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C48E" w14:textId="162491B2" w:rsidR="00A81470" w:rsidRPr="00BD58E0" w:rsidRDefault="00837373" w:rsidP="00C05D3E">
      <w:pPr>
        <w:autoSpaceDE w:val="0"/>
        <w:autoSpaceDN w:val="0"/>
        <w:adjustRightInd w:val="0"/>
        <w:spacing w:after="0" w:line="240" w:lineRule="auto"/>
        <w:jc w:val="center"/>
        <w:rPr>
          <w:rFonts w:ascii="Arial" w:hAnsi="Arial" w:cs="Arial"/>
          <w:b/>
          <w:bCs/>
          <w:color w:val="18B823"/>
          <w:sz w:val="24"/>
          <w:szCs w:val="24"/>
        </w:rPr>
      </w:pPr>
      <w:r w:rsidRPr="00BD58E0">
        <w:rPr>
          <w:rFonts w:ascii="Arial" w:hAnsi="Arial" w:cs="Arial"/>
          <w:b/>
          <w:bCs/>
          <w:color w:val="18B823"/>
          <w:sz w:val="24"/>
          <w:szCs w:val="24"/>
        </w:rPr>
        <w:t>CONVENTION D’HONORAIRE</w:t>
      </w:r>
      <w:r w:rsidR="00902499" w:rsidRPr="00BD58E0">
        <w:rPr>
          <w:rFonts w:ascii="Arial" w:hAnsi="Arial" w:cs="Arial"/>
          <w:b/>
          <w:bCs/>
          <w:color w:val="18B823"/>
          <w:sz w:val="24"/>
          <w:szCs w:val="24"/>
        </w:rPr>
        <w:t>S</w:t>
      </w:r>
      <w:r w:rsidRPr="00BD58E0">
        <w:rPr>
          <w:rFonts w:ascii="Arial" w:hAnsi="Arial" w:cs="Arial"/>
          <w:b/>
          <w:bCs/>
          <w:color w:val="18B823"/>
          <w:sz w:val="24"/>
          <w:szCs w:val="24"/>
        </w:rPr>
        <w:t xml:space="preserve"> EN CAS D’ASSISTANCE JUDICIAIRE PARTIELLE</w:t>
      </w:r>
      <w:r w:rsidR="004E5557" w:rsidRPr="00BD58E0">
        <w:rPr>
          <w:rStyle w:val="Appelnotedebasdep"/>
          <w:rFonts w:ascii="Arial" w:hAnsi="Arial" w:cs="Arial"/>
          <w:b/>
          <w:bCs/>
          <w:color w:val="18B823"/>
          <w:sz w:val="24"/>
          <w:szCs w:val="24"/>
        </w:rPr>
        <w:footnoteReference w:id="2"/>
      </w:r>
    </w:p>
    <w:p w14:paraId="09E0140D" w14:textId="77777777" w:rsidR="00104965" w:rsidRPr="002C603D" w:rsidRDefault="00104965" w:rsidP="00C05D3E">
      <w:pPr>
        <w:jc w:val="both"/>
        <w:rPr>
          <w:rFonts w:ascii="Arial" w:hAnsi="Arial" w:cs="Arial"/>
        </w:rPr>
      </w:pPr>
    </w:p>
    <w:p w14:paraId="1FF418D3" w14:textId="059CFAE0" w:rsidR="00837373" w:rsidRPr="00BD58E0" w:rsidRDefault="00837373" w:rsidP="00C05D3E">
      <w:pPr>
        <w:autoSpaceDE w:val="0"/>
        <w:autoSpaceDN w:val="0"/>
        <w:adjustRightInd w:val="0"/>
        <w:spacing w:after="0" w:line="240" w:lineRule="auto"/>
        <w:jc w:val="both"/>
        <w:rPr>
          <w:rFonts w:ascii="Arial" w:hAnsi="Arial" w:cs="Arial"/>
          <w:b/>
          <w:bCs/>
          <w:color w:val="18B823"/>
        </w:rPr>
      </w:pPr>
      <w:r w:rsidRPr="00BD58E0">
        <w:rPr>
          <w:rFonts w:ascii="Arial" w:hAnsi="Arial" w:cs="Arial"/>
          <w:b/>
          <w:bCs/>
          <w:color w:val="18B823"/>
        </w:rPr>
        <w:t>Entre les soussigné</w:t>
      </w:r>
      <w:r w:rsidR="000470B4" w:rsidRPr="00BD58E0">
        <w:rPr>
          <w:rFonts w:ascii="Arial" w:hAnsi="Arial" w:cs="Arial"/>
          <w:b/>
          <w:bCs/>
          <w:color w:val="18B823"/>
        </w:rPr>
        <w:t>(e)</w:t>
      </w:r>
      <w:r w:rsidRPr="00BD58E0">
        <w:rPr>
          <w:rFonts w:ascii="Arial" w:hAnsi="Arial" w:cs="Arial"/>
          <w:b/>
          <w:bCs/>
          <w:color w:val="18B823"/>
        </w:rPr>
        <w:t>s :</w:t>
      </w:r>
    </w:p>
    <w:p w14:paraId="72692699" w14:textId="77777777" w:rsidR="00837373" w:rsidRPr="002C603D" w:rsidRDefault="00837373" w:rsidP="00C05D3E">
      <w:pPr>
        <w:autoSpaceDE w:val="0"/>
        <w:autoSpaceDN w:val="0"/>
        <w:adjustRightInd w:val="0"/>
        <w:spacing w:after="0" w:line="240" w:lineRule="auto"/>
        <w:jc w:val="both"/>
        <w:rPr>
          <w:rFonts w:ascii="Arial" w:hAnsi="Arial" w:cs="Arial"/>
          <w:b/>
          <w:bCs/>
          <w:color w:val="C5AA72"/>
        </w:rPr>
      </w:pPr>
    </w:p>
    <w:p w14:paraId="46FAB484" w14:textId="26605FEA" w:rsidR="00837373" w:rsidRPr="002C603D" w:rsidRDefault="00837373" w:rsidP="00B5380D">
      <w:pPr>
        <w:tabs>
          <w:tab w:val="left" w:pos="4111"/>
          <w:tab w:val="right" w:leader="hyphen" w:pos="9072"/>
        </w:tabs>
        <w:autoSpaceDE w:val="0"/>
        <w:autoSpaceDN w:val="0"/>
        <w:adjustRightInd w:val="0"/>
        <w:spacing w:after="0" w:line="360" w:lineRule="auto"/>
        <w:jc w:val="both"/>
        <w:rPr>
          <w:rFonts w:ascii="Arial" w:hAnsi="Arial" w:cs="Arial"/>
          <w:bCs/>
          <w:color w:val="000000"/>
        </w:rPr>
      </w:pPr>
      <w:r w:rsidRPr="002C603D">
        <w:rPr>
          <w:rFonts w:ascii="Arial" w:hAnsi="Arial" w:cs="Arial"/>
          <w:bCs/>
          <w:color w:val="000000"/>
        </w:rPr>
        <w:t>M</w:t>
      </w:r>
      <w:r w:rsidR="00EB33A7" w:rsidRPr="002C603D">
        <w:rPr>
          <w:rFonts w:ascii="Arial" w:hAnsi="Arial" w:cs="Arial"/>
          <w:bCs/>
          <w:color w:val="000000"/>
        </w:rPr>
        <w:t>adame</w:t>
      </w:r>
      <w:r w:rsidRPr="002C603D">
        <w:rPr>
          <w:rFonts w:ascii="Arial" w:hAnsi="Arial" w:cs="Arial"/>
          <w:bCs/>
          <w:color w:val="000000"/>
        </w:rPr>
        <w:t xml:space="preserve"> / M</w:t>
      </w:r>
      <w:r w:rsidR="00EB33A7" w:rsidRPr="002C603D">
        <w:rPr>
          <w:rFonts w:ascii="Arial" w:hAnsi="Arial" w:cs="Arial"/>
          <w:bCs/>
          <w:color w:val="000000"/>
        </w:rPr>
        <w:t xml:space="preserve">onsieur </w:t>
      </w:r>
      <w:r w:rsidR="00C05D3E" w:rsidRPr="002C603D">
        <w:rPr>
          <w:rFonts w:ascii="Arial" w:hAnsi="Arial" w:cs="Arial"/>
          <w:bCs/>
          <w:color w:val="000000"/>
        </w:rPr>
        <w:tab/>
      </w:r>
      <w:r w:rsidR="00DB4EEB" w:rsidRPr="002C603D">
        <w:rPr>
          <w:rFonts w:ascii="Arial" w:hAnsi="Arial" w:cs="Arial"/>
          <w:bCs/>
          <w:color w:val="000000"/>
        </w:rPr>
        <w:t>________________________________________</w:t>
      </w:r>
    </w:p>
    <w:p w14:paraId="1AEC0C63" w14:textId="35676DED" w:rsidR="00837373" w:rsidRPr="002C603D" w:rsidRDefault="00837373" w:rsidP="00B5380D">
      <w:pPr>
        <w:tabs>
          <w:tab w:val="left" w:pos="4111"/>
          <w:tab w:val="right" w:leader="hyphen" w:pos="9072"/>
        </w:tabs>
        <w:autoSpaceDE w:val="0"/>
        <w:autoSpaceDN w:val="0"/>
        <w:adjustRightInd w:val="0"/>
        <w:spacing w:after="0" w:line="360" w:lineRule="auto"/>
        <w:jc w:val="both"/>
        <w:rPr>
          <w:rFonts w:ascii="Arial" w:hAnsi="Arial" w:cs="Arial"/>
          <w:bCs/>
          <w:color w:val="000000"/>
        </w:rPr>
      </w:pPr>
      <w:r w:rsidRPr="002C603D">
        <w:rPr>
          <w:rFonts w:ascii="Arial" w:hAnsi="Arial" w:cs="Arial"/>
          <w:bCs/>
          <w:color w:val="000000"/>
        </w:rPr>
        <w:t xml:space="preserve">Date et lieu de naissance </w:t>
      </w:r>
      <w:r w:rsidR="00D252DB" w:rsidRPr="002C603D">
        <w:rPr>
          <w:rFonts w:ascii="Arial" w:hAnsi="Arial" w:cs="Arial"/>
          <w:bCs/>
          <w:color w:val="000000"/>
        </w:rPr>
        <w:tab/>
      </w:r>
      <w:r w:rsidR="00DB4EEB" w:rsidRPr="002C603D">
        <w:rPr>
          <w:rFonts w:ascii="Arial" w:hAnsi="Arial" w:cs="Arial"/>
          <w:bCs/>
          <w:color w:val="000000"/>
        </w:rPr>
        <w:t>________________________________________</w:t>
      </w:r>
    </w:p>
    <w:p w14:paraId="6CA40309" w14:textId="2B5B82BF" w:rsidR="00837373" w:rsidRPr="002C603D" w:rsidRDefault="00837373" w:rsidP="00B5380D">
      <w:pPr>
        <w:tabs>
          <w:tab w:val="left" w:pos="4111"/>
          <w:tab w:val="right" w:leader="hyphen" w:pos="9072"/>
        </w:tabs>
        <w:autoSpaceDE w:val="0"/>
        <w:autoSpaceDN w:val="0"/>
        <w:adjustRightInd w:val="0"/>
        <w:spacing w:after="0" w:line="360" w:lineRule="auto"/>
        <w:jc w:val="both"/>
        <w:rPr>
          <w:rFonts w:ascii="Arial" w:hAnsi="Arial" w:cs="Arial"/>
          <w:bCs/>
          <w:color w:val="000000"/>
        </w:rPr>
      </w:pPr>
      <w:r w:rsidRPr="002C603D">
        <w:rPr>
          <w:rFonts w:ascii="Arial" w:hAnsi="Arial" w:cs="Arial"/>
          <w:bCs/>
          <w:color w:val="000000"/>
        </w:rPr>
        <w:t>Adresse</w:t>
      </w:r>
      <w:r w:rsidR="00D252DB" w:rsidRPr="002C603D">
        <w:rPr>
          <w:rFonts w:ascii="Arial" w:hAnsi="Arial" w:cs="Arial"/>
          <w:bCs/>
          <w:color w:val="000000"/>
        </w:rPr>
        <w:tab/>
      </w:r>
      <w:r w:rsidR="00DB4EEB" w:rsidRPr="002C603D">
        <w:rPr>
          <w:rFonts w:ascii="Arial" w:hAnsi="Arial" w:cs="Arial"/>
          <w:bCs/>
          <w:color w:val="000000"/>
        </w:rPr>
        <w:t>________________________________________</w:t>
      </w:r>
    </w:p>
    <w:p w14:paraId="6B155EA3" w14:textId="71BD1797" w:rsidR="00FF4F7B" w:rsidRPr="002C603D" w:rsidRDefault="00FF4F7B" w:rsidP="00B5380D">
      <w:pPr>
        <w:tabs>
          <w:tab w:val="left" w:pos="4111"/>
          <w:tab w:val="right" w:leader="hyphen" w:pos="9072"/>
        </w:tabs>
        <w:autoSpaceDE w:val="0"/>
        <w:autoSpaceDN w:val="0"/>
        <w:adjustRightInd w:val="0"/>
        <w:spacing w:after="0" w:line="360" w:lineRule="auto"/>
        <w:jc w:val="both"/>
        <w:rPr>
          <w:rFonts w:ascii="Arial" w:hAnsi="Arial" w:cs="Arial"/>
          <w:bCs/>
          <w:color w:val="000000"/>
        </w:rPr>
      </w:pPr>
      <w:r w:rsidRPr="002C603D">
        <w:rPr>
          <w:rFonts w:ascii="Arial" w:hAnsi="Arial" w:cs="Arial"/>
          <w:bCs/>
          <w:color w:val="000000"/>
        </w:rPr>
        <w:tab/>
      </w:r>
      <w:r w:rsidR="00DB4EEB" w:rsidRPr="002C603D">
        <w:rPr>
          <w:rFonts w:ascii="Arial" w:hAnsi="Arial" w:cs="Arial"/>
          <w:bCs/>
          <w:color w:val="000000"/>
        </w:rPr>
        <w:t>________________________________________</w:t>
      </w:r>
    </w:p>
    <w:p w14:paraId="49FA3BB4" w14:textId="77777777" w:rsidR="00104965" w:rsidRPr="002C603D" w:rsidRDefault="00104965" w:rsidP="00B5380D">
      <w:pPr>
        <w:tabs>
          <w:tab w:val="left" w:pos="4111"/>
        </w:tabs>
        <w:autoSpaceDE w:val="0"/>
        <w:autoSpaceDN w:val="0"/>
        <w:adjustRightInd w:val="0"/>
        <w:spacing w:after="0" w:line="360" w:lineRule="auto"/>
        <w:jc w:val="both"/>
        <w:rPr>
          <w:rFonts w:ascii="Arial" w:hAnsi="Arial" w:cs="Arial"/>
          <w:b/>
          <w:bCs/>
          <w:color w:val="000000"/>
        </w:rPr>
      </w:pPr>
    </w:p>
    <w:p w14:paraId="7F869ED8" w14:textId="56204D6D" w:rsidR="00837373" w:rsidRPr="002C603D" w:rsidRDefault="00837373" w:rsidP="00B5380D">
      <w:pPr>
        <w:tabs>
          <w:tab w:val="left" w:pos="4111"/>
          <w:tab w:val="right" w:leader="hyphen" w:pos="9072"/>
        </w:tabs>
        <w:autoSpaceDE w:val="0"/>
        <w:autoSpaceDN w:val="0"/>
        <w:adjustRightInd w:val="0"/>
        <w:spacing w:after="0" w:line="360" w:lineRule="auto"/>
        <w:jc w:val="both"/>
        <w:rPr>
          <w:rFonts w:ascii="Arial" w:hAnsi="Arial" w:cs="Arial"/>
          <w:bCs/>
          <w:color w:val="000000"/>
        </w:rPr>
      </w:pPr>
      <w:r w:rsidRPr="002C603D">
        <w:rPr>
          <w:rFonts w:ascii="Arial" w:hAnsi="Arial" w:cs="Arial"/>
          <w:bCs/>
          <w:color w:val="000000"/>
        </w:rPr>
        <w:t xml:space="preserve">ci-après dénommé(e) « le </w:t>
      </w:r>
      <w:r w:rsidR="00DD47F1" w:rsidRPr="002C603D">
        <w:rPr>
          <w:rFonts w:ascii="Arial" w:hAnsi="Arial" w:cs="Arial"/>
          <w:bCs/>
          <w:color w:val="000000"/>
        </w:rPr>
        <w:t>C</w:t>
      </w:r>
      <w:r w:rsidRPr="002C603D">
        <w:rPr>
          <w:rFonts w:ascii="Arial" w:hAnsi="Arial" w:cs="Arial"/>
          <w:bCs/>
          <w:color w:val="000000"/>
        </w:rPr>
        <w:t>lient »</w:t>
      </w:r>
    </w:p>
    <w:p w14:paraId="6A88AF77" w14:textId="1FD13B7D" w:rsidR="00837373" w:rsidRPr="002C603D" w:rsidRDefault="00837373" w:rsidP="00B5380D">
      <w:pPr>
        <w:tabs>
          <w:tab w:val="left" w:pos="4111"/>
        </w:tabs>
        <w:autoSpaceDE w:val="0"/>
        <w:autoSpaceDN w:val="0"/>
        <w:adjustRightInd w:val="0"/>
        <w:spacing w:after="0" w:line="240" w:lineRule="auto"/>
        <w:jc w:val="both"/>
        <w:rPr>
          <w:rFonts w:ascii="Arial" w:hAnsi="Arial" w:cs="Arial"/>
          <w:b/>
          <w:bCs/>
          <w:color w:val="000000"/>
        </w:rPr>
      </w:pPr>
    </w:p>
    <w:p w14:paraId="38E3EEBF" w14:textId="77777777" w:rsidR="00104965" w:rsidRPr="002C603D" w:rsidRDefault="00104965" w:rsidP="00B5380D">
      <w:pPr>
        <w:tabs>
          <w:tab w:val="left" w:pos="4111"/>
        </w:tabs>
        <w:autoSpaceDE w:val="0"/>
        <w:autoSpaceDN w:val="0"/>
        <w:adjustRightInd w:val="0"/>
        <w:spacing w:after="0" w:line="240" w:lineRule="auto"/>
        <w:jc w:val="both"/>
        <w:rPr>
          <w:rFonts w:ascii="Arial" w:hAnsi="Arial" w:cs="Arial"/>
          <w:b/>
          <w:bCs/>
          <w:color w:val="000000"/>
        </w:rPr>
      </w:pPr>
    </w:p>
    <w:p w14:paraId="18C050C2" w14:textId="77777777" w:rsidR="00837373" w:rsidRPr="002C603D" w:rsidRDefault="00837373" w:rsidP="00B5380D">
      <w:pPr>
        <w:tabs>
          <w:tab w:val="left" w:pos="4111"/>
        </w:tabs>
        <w:autoSpaceDE w:val="0"/>
        <w:autoSpaceDN w:val="0"/>
        <w:adjustRightInd w:val="0"/>
        <w:spacing w:after="0" w:line="240" w:lineRule="auto"/>
        <w:jc w:val="center"/>
        <w:rPr>
          <w:rFonts w:ascii="Arial" w:hAnsi="Arial" w:cs="Arial"/>
          <w:b/>
          <w:bCs/>
          <w:color w:val="000000"/>
        </w:rPr>
      </w:pPr>
      <w:r w:rsidRPr="002C603D">
        <w:rPr>
          <w:rFonts w:ascii="Arial" w:hAnsi="Arial" w:cs="Arial"/>
          <w:b/>
          <w:bCs/>
          <w:color w:val="000000"/>
        </w:rPr>
        <w:t>– d’une part –</w:t>
      </w:r>
    </w:p>
    <w:p w14:paraId="24E6E4DD" w14:textId="77777777" w:rsidR="00837373" w:rsidRPr="002C603D" w:rsidRDefault="00837373" w:rsidP="00B5380D">
      <w:pPr>
        <w:tabs>
          <w:tab w:val="left" w:pos="4111"/>
        </w:tabs>
        <w:autoSpaceDE w:val="0"/>
        <w:autoSpaceDN w:val="0"/>
        <w:adjustRightInd w:val="0"/>
        <w:spacing w:after="0" w:line="240" w:lineRule="auto"/>
        <w:jc w:val="both"/>
        <w:rPr>
          <w:rFonts w:ascii="Arial" w:hAnsi="Arial" w:cs="Arial"/>
          <w:b/>
          <w:bCs/>
          <w:color w:val="C5AA72"/>
        </w:rPr>
      </w:pPr>
    </w:p>
    <w:p w14:paraId="48E6C994" w14:textId="77777777" w:rsidR="00837373" w:rsidRPr="00BD58E0" w:rsidRDefault="00837373" w:rsidP="00B5380D">
      <w:pPr>
        <w:tabs>
          <w:tab w:val="left" w:pos="4111"/>
        </w:tabs>
        <w:autoSpaceDE w:val="0"/>
        <w:autoSpaceDN w:val="0"/>
        <w:adjustRightInd w:val="0"/>
        <w:spacing w:after="0" w:line="240" w:lineRule="auto"/>
        <w:jc w:val="both"/>
        <w:rPr>
          <w:rFonts w:ascii="Arial" w:hAnsi="Arial" w:cs="Arial"/>
          <w:b/>
          <w:bCs/>
          <w:color w:val="18B823"/>
        </w:rPr>
      </w:pPr>
      <w:r w:rsidRPr="00BD58E0">
        <w:rPr>
          <w:rFonts w:ascii="Arial" w:hAnsi="Arial" w:cs="Arial"/>
          <w:b/>
          <w:bCs/>
          <w:color w:val="18B823"/>
        </w:rPr>
        <w:t>Et :</w:t>
      </w:r>
    </w:p>
    <w:p w14:paraId="58CFFDB1" w14:textId="77777777" w:rsidR="00837373" w:rsidRPr="002C603D" w:rsidRDefault="00837373" w:rsidP="00B5380D">
      <w:pPr>
        <w:tabs>
          <w:tab w:val="left" w:pos="4111"/>
        </w:tabs>
        <w:autoSpaceDE w:val="0"/>
        <w:autoSpaceDN w:val="0"/>
        <w:adjustRightInd w:val="0"/>
        <w:spacing w:after="0" w:line="240" w:lineRule="auto"/>
        <w:jc w:val="both"/>
        <w:rPr>
          <w:rFonts w:ascii="Arial" w:hAnsi="Arial" w:cs="Arial"/>
          <w:b/>
          <w:bCs/>
          <w:color w:val="000000"/>
        </w:rPr>
      </w:pPr>
    </w:p>
    <w:p w14:paraId="3E4461B7" w14:textId="15C16120" w:rsidR="00837373" w:rsidRPr="002C603D" w:rsidRDefault="00837373" w:rsidP="00B5380D">
      <w:pPr>
        <w:tabs>
          <w:tab w:val="left" w:pos="4111"/>
          <w:tab w:val="right" w:leader="hyphen" w:pos="9072"/>
        </w:tabs>
        <w:autoSpaceDE w:val="0"/>
        <w:autoSpaceDN w:val="0"/>
        <w:adjustRightInd w:val="0"/>
        <w:spacing w:after="0" w:line="360" w:lineRule="auto"/>
        <w:jc w:val="both"/>
        <w:rPr>
          <w:rFonts w:ascii="Arial" w:hAnsi="Arial" w:cs="Arial"/>
          <w:bCs/>
          <w:color w:val="000000"/>
        </w:rPr>
      </w:pPr>
      <w:r w:rsidRPr="002C603D">
        <w:rPr>
          <w:rFonts w:ascii="Arial" w:hAnsi="Arial" w:cs="Arial"/>
          <w:bCs/>
          <w:color w:val="000000"/>
        </w:rPr>
        <w:t xml:space="preserve">Maître </w:t>
      </w:r>
      <w:r w:rsidR="00B5380D" w:rsidRPr="002C603D">
        <w:rPr>
          <w:rFonts w:ascii="Arial" w:hAnsi="Arial" w:cs="Arial"/>
          <w:bCs/>
          <w:color w:val="000000"/>
        </w:rPr>
        <w:tab/>
      </w:r>
      <w:r w:rsidR="00101351" w:rsidRPr="002C603D">
        <w:rPr>
          <w:rFonts w:ascii="Arial" w:hAnsi="Arial" w:cs="Arial"/>
          <w:bCs/>
          <w:color w:val="000000"/>
        </w:rPr>
        <w:t>________________________________________</w:t>
      </w:r>
    </w:p>
    <w:p w14:paraId="60659154" w14:textId="5FE5BC8A" w:rsidR="00837373" w:rsidRPr="002C603D" w:rsidRDefault="00837373" w:rsidP="00FF4F7B">
      <w:pPr>
        <w:tabs>
          <w:tab w:val="left" w:pos="4111"/>
          <w:tab w:val="right" w:leader="hyphen" w:pos="9072"/>
        </w:tabs>
        <w:autoSpaceDE w:val="0"/>
        <w:autoSpaceDN w:val="0"/>
        <w:adjustRightInd w:val="0"/>
        <w:spacing w:after="0" w:line="360" w:lineRule="auto"/>
        <w:jc w:val="both"/>
        <w:rPr>
          <w:rFonts w:ascii="Arial" w:hAnsi="Arial" w:cs="Arial"/>
          <w:bCs/>
          <w:color w:val="000000"/>
        </w:rPr>
      </w:pPr>
      <w:r w:rsidRPr="002C603D">
        <w:rPr>
          <w:rFonts w:ascii="Arial" w:hAnsi="Arial" w:cs="Arial"/>
          <w:bCs/>
          <w:color w:val="000000"/>
        </w:rPr>
        <w:t>Avocat au Barreau de</w:t>
      </w:r>
      <w:r w:rsidR="000A2CF2" w:rsidRPr="002C603D">
        <w:rPr>
          <w:rFonts w:ascii="Arial" w:hAnsi="Arial" w:cs="Arial"/>
          <w:bCs/>
          <w:color w:val="000000"/>
        </w:rPr>
        <w:t xml:space="preserve"> </w:t>
      </w:r>
      <w:r w:rsidR="00C12E95">
        <w:rPr>
          <w:rFonts w:ascii="Arial" w:hAnsi="Arial" w:cs="Arial"/>
          <w:bCs/>
          <w:color w:val="000000"/>
        </w:rPr>
        <w:t>Diekirch</w:t>
      </w:r>
      <w:r w:rsidR="000A2CF2" w:rsidRPr="002C603D">
        <w:rPr>
          <w:rFonts w:ascii="Arial" w:hAnsi="Arial" w:cs="Arial"/>
          <w:bCs/>
          <w:color w:val="000000"/>
        </w:rPr>
        <w:tab/>
      </w:r>
      <w:r w:rsidR="00101351" w:rsidRPr="002C603D">
        <w:rPr>
          <w:rFonts w:ascii="Arial" w:hAnsi="Arial" w:cs="Arial"/>
          <w:bCs/>
          <w:color w:val="000000"/>
        </w:rPr>
        <w:t>________________________________________</w:t>
      </w:r>
    </w:p>
    <w:p w14:paraId="33853A47" w14:textId="5CB0D52C" w:rsidR="00837373" w:rsidRPr="002C603D" w:rsidRDefault="00EB33A7" w:rsidP="00B5380D">
      <w:pPr>
        <w:tabs>
          <w:tab w:val="left" w:pos="4111"/>
          <w:tab w:val="right" w:leader="hyphen" w:pos="9072"/>
        </w:tabs>
        <w:autoSpaceDE w:val="0"/>
        <w:autoSpaceDN w:val="0"/>
        <w:adjustRightInd w:val="0"/>
        <w:spacing w:after="0" w:line="360" w:lineRule="auto"/>
        <w:jc w:val="both"/>
        <w:rPr>
          <w:rFonts w:ascii="Arial" w:hAnsi="Arial" w:cs="Arial"/>
          <w:bCs/>
          <w:color w:val="000000"/>
        </w:rPr>
      </w:pPr>
      <w:r w:rsidRPr="002C603D">
        <w:rPr>
          <w:rFonts w:ascii="Arial" w:hAnsi="Arial" w:cs="Arial"/>
          <w:bCs/>
          <w:color w:val="000000"/>
        </w:rPr>
        <w:t>é</w:t>
      </w:r>
      <w:r w:rsidR="00CD62B9" w:rsidRPr="002C603D">
        <w:rPr>
          <w:rFonts w:ascii="Arial" w:hAnsi="Arial" w:cs="Arial"/>
          <w:bCs/>
          <w:color w:val="000000"/>
        </w:rPr>
        <w:t>tabli(e) professionnellement</w:t>
      </w:r>
      <w:r w:rsidR="00837373" w:rsidRPr="002C603D">
        <w:rPr>
          <w:rFonts w:ascii="Arial" w:hAnsi="Arial" w:cs="Arial"/>
          <w:bCs/>
          <w:color w:val="000000"/>
        </w:rPr>
        <w:t xml:space="preserve"> </w:t>
      </w:r>
      <w:r w:rsidR="00B5380D" w:rsidRPr="002C603D">
        <w:rPr>
          <w:rFonts w:ascii="Arial" w:hAnsi="Arial" w:cs="Arial"/>
          <w:bCs/>
          <w:color w:val="000000"/>
        </w:rPr>
        <w:t>à l’adresse</w:t>
      </w:r>
      <w:r w:rsidR="00B5380D" w:rsidRPr="002C603D">
        <w:rPr>
          <w:rFonts w:ascii="Arial" w:hAnsi="Arial" w:cs="Arial"/>
          <w:bCs/>
          <w:color w:val="000000"/>
        </w:rPr>
        <w:tab/>
      </w:r>
      <w:r w:rsidR="00101351" w:rsidRPr="002C603D">
        <w:rPr>
          <w:rFonts w:ascii="Arial" w:hAnsi="Arial" w:cs="Arial"/>
          <w:bCs/>
          <w:color w:val="000000"/>
        </w:rPr>
        <w:t>________________________________________</w:t>
      </w:r>
    </w:p>
    <w:p w14:paraId="19198BD0" w14:textId="67B1E7D4" w:rsidR="00FF4F7B" w:rsidRPr="002C603D" w:rsidRDefault="00FF4F7B" w:rsidP="00B5380D">
      <w:pPr>
        <w:tabs>
          <w:tab w:val="left" w:pos="4111"/>
          <w:tab w:val="right" w:leader="hyphen" w:pos="9072"/>
        </w:tabs>
        <w:autoSpaceDE w:val="0"/>
        <w:autoSpaceDN w:val="0"/>
        <w:adjustRightInd w:val="0"/>
        <w:spacing w:after="0" w:line="360" w:lineRule="auto"/>
        <w:jc w:val="both"/>
        <w:rPr>
          <w:rFonts w:ascii="Arial" w:hAnsi="Arial" w:cs="Arial"/>
          <w:bCs/>
          <w:color w:val="000000"/>
        </w:rPr>
      </w:pPr>
      <w:r w:rsidRPr="002C603D">
        <w:rPr>
          <w:rFonts w:ascii="Arial" w:hAnsi="Arial" w:cs="Arial"/>
          <w:bCs/>
          <w:color w:val="000000"/>
        </w:rPr>
        <w:tab/>
      </w:r>
      <w:r w:rsidR="00101351" w:rsidRPr="002C603D">
        <w:rPr>
          <w:rFonts w:ascii="Arial" w:hAnsi="Arial" w:cs="Arial"/>
          <w:bCs/>
          <w:color w:val="000000"/>
        </w:rPr>
        <w:t>________________________________________</w:t>
      </w:r>
    </w:p>
    <w:p w14:paraId="0415721F" w14:textId="77777777" w:rsidR="00B5380D" w:rsidRPr="002C603D" w:rsidRDefault="00B5380D" w:rsidP="00B5380D">
      <w:pPr>
        <w:tabs>
          <w:tab w:val="left" w:pos="5103"/>
          <w:tab w:val="right" w:leader="hyphen" w:pos="9072"/>
        </w:tabs>
        <w:autoSpaceDE w:val="0"/>
        <w:autoSpaceDN w:val="0"/>
        <w:adjustRightInd w:val="0"/>
        <w:spacing w:after="0" w:line="360" w:lineRule="auto"/>
        <w:jc w:val="both"/>
        <w:rPr>
          <w:rFonts w:ascii="Arial" w:hAnsi="Arial" w:cs="Arial"/>
          <w:bCs/>
          <w:color w:val="000000"/>
        </w:rPr>
      </w:pPr>
    </w:p>
    <w:p w14:paraId="45C7D4A5" w14:textId="35687C8A" w:rsidR="00837373" w:rsidRPr="002C603D" w:rsidRDefault="00837373" w:rsidP="00B5380D">
      <w:pPr>
        <w:tabs>
          <w:tab w:val="left" w:pos="5103"/>
          <w:tab w:val="right" w:leader="hyphen" w:pos="9072"/>
        </w:tabs>
        <w:autoSpaceDE w:val="0"/>
        <w:autoSpaceDN w:val="0"/>
        <w:adjustRightInd w:val="0"/>
        <w:spacing w:after="0" w:line="360" w:lineRule="auto"/>
        <w:jc w:val="both"/>
        <w:rPr>
          <w:rFonts w:ascii="Arial" w:hAnsi="Arial" w:cs="Arial"/>
          <w:bCs/>
          <w:color w:val="000000"/>
        </w:rPr>
      </w:pPr>
      <w:r w:rsidRPr="002C603D">
        <w:rPr>
          <w:rFonts w:ascii="Arial" w:hAnsi="Arial" w:cs="Arial"/>
          <w:bCs/>
          <w:color w:val="000000"/>
        </w:rPr>
        <w:t>ci-après dénommé(e) « l’</w:t>
      </w:r>
      <w:r w:rsidR="00DD47F1" w:rsidRPr="002C603D">
        <w:rPr>
          <w:rFonts w:ascii="Arial" w:hAnsi="Arial" w:cs="Arial"/>
          <w:bCs/>
          <w:color w:val="000000"/>
        </w:rPr>
        <w:t>A</w:t>
      </w:r>
      <w:r w:rsidRPr="002C603D">
        <w:rPr>
          <w:rFonts w:ascii="Arial" w:hAnsi="Arial" w:cs="Arial"/>
          <w:bCs/>
          <w:color w:val="000000"/>
        </w:rPr>
        <w:t>vocat »</w:t>
      </w:r>
    </w:p>
    <w:p w14:paraId="1E359F6D" w14:textId="746DE21A" w:rsidR="00837373" w:rsidRPr="002C603D" w:rsidRDefault="00837373" w:rsidP="00C05D3E">
      <w:pPr>
        <w:autoSpaceDE w:val="0"/>
        <w:autoSpaceDN w:val="0"/>
        <w:adjustRightInd w:val="0"/>
        <w:spacing w:after="0" w:line="240" w:lineRule="auto"/>
        <w:jc w:val="both"/>
        <w:rPr>
          <w:rFonts w:ascii="Arial" w:hAnsi="Arial" w:cs="Arial"/>
          <w:b/>
          <w:bCs/>
          <w:color w:val="000000"/>
        </w:rPr>
      </w:pPr>
    </w:p>
    <w:p w14:paraId="3688062B" w14:textId="77777777" w:rsidR="00104965" w:rsidRPr="002C603D" w:rsidRDefault="00104965" w:rsidP="00C05D3E">
      <w:pPr>
        <w:autoSpaceDE w:val="0"/>
        <w:autoSpaceDN w:val="0"/>
        <w:adjustRightInd w:val="0"/>
        <w:spacing w:after="0" w:line="240" w:lineRule="auto"/>
        <w:jc w:val="both"/>
        <w:rPr>
          <w:rFonts w:ascii="Arial" w:hAnsi="Arial" w:cs="Arial"/>
          <w:b/>
          <w:bCs/>
          <w:color w:val="000000"/>
        </w:rPr>
      </w:pPr>
    </w:p>
    <w:p w14:paraId="0A31D824" w14:textId="77777777" w:rsidR="00837373" w:rsidRDefault="00837373" w:rsidP="00B5380D">
      <w:pPr>
        <w:autoSpaceDE w:val="0"/>
        <w:autoSpaceDN w:val="0"/>
        <w:adjustRightInd w:val="0"/>
        <w:spacing w:after="0" w:line="240" w:lineRule="auto"/>
        <w:jc w:val="center"/>
        <w:rPr>
          <w:rFonts w:ascii="Arial" w:hAnsi="Arial" w:cs="Arial"/>
          <w:b/>
          <w:bCs/>
          <w:color w:val="000000"/>
        </w:rPr>
      </w:pPr>
      <w:r w:rsidRPr="002C603D">
        <w:rPr>
          <w:rFonts w:ascii="Arial" w:hAnsi="Arial" w:cs="Arial"/>
          <w:b/>
          <w:bCs/>
          <w:color w:val="000000"/>
        </w:rPr>
        <w:t>– d’autre part –</w:t>
      </w:r>
    </w:p>
    <w:p w14:paraId="02AA2FD3" w14:textId="77777777" w:rsidR="00BD58E0" w:rsidRPr="002C603D" w:rsidRDefault="00BD58E0" w:rsidP="00B5380D">
      <w:pPr>
        <w:autoSpaceDE w:val="0"/>
        <w:autoSpaceDN w:val="0"/>
        <w:adjustRightInd w:val="0"/>
        <w:spacing w:after="0" w:line="240" w:lineRule="auto"/>
        <w:jc w:val="center"/>
        <w:rPr>
          <w:rFonts w:ascii="Arial" w:hAnsi="Arial" w:cs="Arial"/>
          <w:b/>
          <w:bCs/>
          <w:color w:val="000000"/>
        </w:rPr>
      </w:pPr>
    </w:p>
    <w:p w14:paraId="160D6731" w14:textId="06478927" w:rsidR="00837373" w:rsidRDefault="00837373" w:rsidP="00C05D3E">
      <w:pPr>
        <w:autoSpaceDE w:val="0"/>
        <w:autoSpaceDN w:val="0"/>
        <w:adjustRightInd w:val="0"/>
        <w:spacing w:after="0" w:line="240" w:lineRule="auto"/>
        <w:jc w:val="both"/>
        <w:rPr>
          <w:rFonts w:ascii="Arial" w:hAnsi="Arial" w:cs="Arial"/>
          <w:b/>
          <w:bCs/>
        </w:rPr>
      </w:pPr>
    </w:p>
    <w:tbl>
      <w:tblPr>
        <w:tblStyle w:val="Grilledutableau"/>
        <w:tblW w:w="0" w:type="auto"/>
        <w:tblBorders>
          <w:insideH w:val="none" w:sz="0" w:space="0" w:color="auto"/>
          <w:insideV w:val="none" w:sz="0" w:space="0" w:color="auto"/>
        </w:tblBorders>
        <w:shd w:val="clear" w:color="auto" w:fill="18B823"/>
        <w:tblLook w:val="04A0" w:firstRow="1" w:lastRow="0" w:firstColumn="1" w:lastColumn="0" w:noHBand="0" w:noVBand="1"/>
      </w:tblPr>
      <w:tblGrid>
        <w:gridCol w:w="7797"/>
      </w:tblGrid>
      <w:tr w:rsidR="00BD58E0" w14:paraId="3DCAA866" w14:textId="77777777" w:rsidTr="00BD58E0">
        <w:trPr>
          <w:trHeight w:val="342"/>
        </w:trPr>
        <w:tc>
          <w:tcPr>
            <w:tcW w:w="7797" w:type="dxa"/>
            <w:shd w:val="clear" w:color="auto" w:fill="18B823"/>
          </w:tcPr>
          <w:p w14:paraId="64D440E6" w14:textId="01654A5B" w:rsidR="00BD58E0" w:rsidRDefault="00BD58E0" w:rsidP="00C05D3E">
            <w:pPr>
              <w:autoSpaceDE w:val="0"/>
              <w:autoSpaceDN w:val="0"/>
              <w:adjustRightInd w:val="0"/>
              <w:jc w:val="both"/>
              <w:rPr>
                <w:rFonts w:ascii="Arial" w:hAnsi="Arial" w:cs="Arial"/>
                <w:b/>
                <w:bCs/>
              </w:rPr>
            </w:pPr>
            <w:r>
              <w:rPr>
                <w:rFonts w:ascii="Arial" w:hAnsi="Arial" w:cs="Arial"/>
                <w:b/>
                <w:bCs/>
              </w:rPr>
              <w:t>Il est rappelé ce qui suit :</w:t>
            </w:r>
          </w:p>
        </w:tc>
      </w:tr>
    </w:tbl>
    <w:p w14:paraId="59F48852" w14:textId="77777777" w:rsidR="00BD58E0" w:rsidRPr="00BD58E0" w:rsidRDefault="00BD58E0" w:rsidP="00C05D3E">
      <w:pPr>
        <w:autoSpaceDE w:val="0"/>
        <w:autoSpaceDN w:val="0"/>
        <w:adjustRightInd w:val="0"/>
        <w:spacing w:after="0" w:line="240" w:lineRule="auto"/>
        <w:jc w:val="both"/>
        <w:rPr>
          <w:rFonts w:ascii="Arial" w:hAnsi="Arial" w:cs="Arial"/>
          <w:b/>
          <w:bCs/>
        </w:rPr>
      </w:pPr>
    </w:p>
    <w:p w14:paraId="7B1F019D" w14:textId="77777777" w:rsidR="00837373" w:rsidRPr="002C603D" w:rsidRDefault="00837373"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6F8DEA87" w14:textId="7F8786F9" w:rsidR="00FF4F7B" w:rsidRPr="002C603D" w:rsidRDefault="00837373"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Par décision </w:t>
      </w:r>
      <w:r w:rsidR="00FF4F7B" w:rsidRPr="002C603D">
        <w:rPr>
          <w:rFonts w:ascii="Arial" w:hAnsi="Arial" w:cs="Arial"/>
          <w:bCs/>
          <w:color w:val="000000"/>
        </w:rPr>
        <w:t xml:space="preserve">du </w:t>
      </w:r>
      <w:r w:rsidR="00DB4EEB" w:rsidRPr="002C603D">
        <w:rPr>
          <w:rFonts w:ascii="Arial" w:hAnsi="Arial" w:cs="Arial"/>
          <w:bCs/>
          <w:color w:val="000000"/>
        </w:rPr>
        <w:t>_____________</w:t>
      </w:r>
      <w:r w:rsidR="009B6123" w:rsidRPr="002C603D">
        <w:rPr>
          <w:rFonts w:ascii="Arial" w:hAnsi="Arial" w:cs="Arial"/>
          <w:bCs/>
          <w:color w:val="000000"/>
        </w:rPr>
        <w:t xml:space="preserve"> (date)</w:t>
      </w:r>
      <w:r w:rsidRPr="002C603D">
        <w:rPr>
          <w:rFonts w:ascii="Arial" w:hAnsi="Arial" w:cs="Arial"/>
          <w:bCs/>
          <w:color w:val="000000"/>
        </w:rPr>
        <w:t xml:space="preserve">, </w:t>
      </w:r>
      <w:r w:rsidR="00FF4F7B" w:rsidRPr="002C603D">
        <w:rPr>
          <w:rFonts w:ascii="Arial" w:hAnsi="Arial" w:cs="Arial"/>
          <w:bCs/>
          <w:color w:val="000000"/>
        </w:rPr>
        <w:t>l’assistance judiciaire partielle</w:t>
      </w:r>
      <w:r w:rsidR="00B443A9" w:rsidRPr="002C603D">
        <w:rPr>
          <w:rFonts w:ascii="Arial" w:hAnsi="Arial" w:cs="Arial"/>
          <w:bCs/>
          <w:color w:val="000000"/>
        </w:rPr>
        <w:t>,</w:t>
      </w:r>
      <w:r w:rsidR="00830D52" w:rsidRPr="002C603D">
        <w:rPr>
          <w:rFonts w:ascii="Arial" w:hAnsi="Arial" w:cs="Arial"/>
          <w:bCs/>
          <w:color w:val="000000"/>
        </w:rPr>
        <w:t xml:space="preserve"> prévue par la loi du 7 août 2023 portant organisation de l’assistance judiciaire et portant abrogation de l’article 37-1 de la loi modifiée du 10 août 1991 sur la profession d’avocat</w:t>
      </w:r>
      <w:r w:rsidR="00FF4F7B" w:rsidRPr="002C603D">
        <w:rPr>
          <w:rFonts w:ascii="Arial" w:hAnsi="Arial" w:cs="Arial"/>
          <w:bCs/>
          <w:color w:val="000000"/>
        </w:rPr>
        <w:t xml:space="preserve"> </w:t>
      </w:r>
      <w:r w:rsidR="003761CE" w:rsidRPr="002C603D">
        <w:rPr>
          <w:rFonts w:ascii="Arial" w:hAnsi="Arial" w:cs="Arial"/>
          <w:bCs/>
          <w:color w:val="000000"/>
        </w:rPr>
        <w:t>ci-après « Loi »</w:t>
      </w:r>
      <w:r w:rsidR="00B443A9" w:rsidRPr="002C603D">
        <w:rPr>
          <w:rFonts w:ascii="Arial" w:hAnsi="Arial" w:cs="Arial"/>
          <w:bCs/>
          <w:color w:val="000000"/>
        </w:rPr>
        <w:t>,</w:t>
      </w:r>
      <w:r w:rsidR="003761CE" w:rsidRPr="002C603D">
        <w:rPr>
          <w:rFonts w:ascii="Arial" w:hAnsi="Arial" w:cs="Arial"/>
          <w:bCs/>
          <w:color w:val="000000"/>
        </w:rPr>
        <w:t xml:space="preserve"> </w:t>
      </w:r>
      <w:r w:rsidR="00FF4F7B" w:rsidRPr="002C603D">
        <w:rPr>
          <w:rFonts w:ascii="Arial" w:hAnsi="Arial" w:cs="Arial"/>
          <w:bCs/>
          <w:color w:val="000000"/>
        </w:rPr>
        <w:t xml:space="preserve">au taux de </w:t>
      </w:r>
      <w:r w:rsidR="00DB4EEB" w:rsidRPr="002C603D">
        <w:rPr>
          <w:rFonts w:ascii="Arial" w:hAnsi="Arial" w:cs="Arial"/>
          <w:bCs/>
          <w:color w:val="000000"/>
        </w:rPr>
        <w:t>__</w:t>
      </w:r>
      <w:r w:rsidR="001869EE" w:rsidRPr="002C603D">
        <w:rPr>
          <w:rFonts w:ascii="Arial" w:hAnsi="Arial" w:cs="Arial"/>
          <w:bCs/>
          <w:color w:val="000000"/>
        </w:rPr>
        <w:t>_</w:t>
      </w:r>
      <w:r w:rsidR="00DB4EEB" w:rsidRPr="002C603D">
        <w:rPr>
          <w:rFonts w:ascii="Arial" w:hAnsi="Arial" w:cs="Arial"/>
          <w:bCs/>
          <w:color w:val="000000"/>
        </w:rPr>
        <w:t>__</w:t>
      </w:r>
      <w:r w:rsidR="001869EE" w:rsidRPr="002C603D">
        <w:rPr>
          <w:rFonts w:ascii="Arial" w:hAnsi="Arial" w:cs="Arial"/>
          <w:bCs/>
          <w:color w:val="000000"/>
        </w:rPr>
        <w:t xml:space="preserve"> </w:t>
      </w:r>
      <w:r w:rsidR="00FF4F7B" w:rsidRPr="002C603D">
        <w:rPr>
          <w:rFonts w:ascii="Arial" w:hAnsi="Arial" w:cs="Arial"/>
          <w:bCs/>
          <w:color w:val="000000"/>
        </w:rPr>
        <w:t>%</w:t>
      </w:r>
      <w:r w:rsidR="009B6123" w:rsidRPr="002C603D">
        <w:rPr>
          <w:rFonts w:ascii="Arial" w:hAnsi="Arial" w:cs="Arial"/>
          <w:bCs/>
          <w:color w:val="000000"/>
        </w:rPr>
        <w:t xml:space="preserve"> (50% ou 25%)</w:t>
      </w:r>
      <w:r w:rsidR="00FF4F7B" w:rsidRPr="002C603D">
        <w:rPr>
          <w:rFonts w:ascii="Arial" w:hAnsi="Arial" w:cs="Arial"/>
          <w:bCs/>
          <w:color w:val="000000"/>
        </w:rPr>
        <w:t xml:space="preserve"> a été accordée à </w:t>
      </w:r>
      <w:r w:rsidRPr="002C603D">
        <w:rPr>
          <w:rFonts w:ascii="Arial" w:hAnsi="Arial" w:cs="Arial"/>
          <w:bCs/>
          <w:color w:val="000000"/>
        </w:rPr>
        <w:t xml:space="preserve">Mme/M. </w:t>
      </w:r>
      <w:r w:rsidR="00DB4EEB" w:rsidRPr="002C603D">
        <w:rPr>
          <w:rFonts w:ascii="Arial" w:hAnsi="Arial" w:cs="Arial"/>
          <w:bCs/>
          <w:color w:val="000000"/>
        </w:rPr>
        <w:t>____________</w:t>
      </w:r>
      <w:r w:rsidR="001869EE" w:rsidRPr="002C603D">
        <w:rPr>
          <w:rFonts w:ascii="Arial" w:hAnsi="Arial" w:cs="Arial"/>
          <w:bCs/>
          <w:color w:val="000000"/>
        </w:rPr>
        <w:t>__</w:t>
      </w:r>
      <w:r w:rsidR="00DB4EEB" w:rsidRPr="002C603D">
        <w:rPr>
          <w:rFonts w:ascii="Arial" w:hAnsi="Arial" w:cs="Arial"/>
          <w:bCs/>
          <w:color w:val="000000"/>
        </w:rPr>
        <w:t>_____________________</w:t>
      </w:r>
      <w:r w:rsidRPr="002C603D">
        <w:rPr>
          <w:rFonts w:ascii="Arial" w:hAnsi="Arial" w:cs="Arial"/>
          <w:bCs/>
          <w:color w:val="000000"/>
        </w:rPr>
        <w:t>,</w:t>
      </w:r>
      <w:r w:rsidR="00FF4F7B" w:rsidRPr="002C603D">
        <w:rPr>
          <w:rFonts w:ascii="Arial" w:hAnsi="Arial" w:cs="Arial"/>
          <w:bCs/>
          <w:color w:val="000000"/>
        </w:rPr>
        <w:t xml:space="preserve"> sous la référence </w:t>
      </w:r>
      <w:r w:rsidR="00DB4EEB" w:rsidRPr="002C603D">
        <w:rPr>
          <w:rFonts w:ascii="Arial" w:hAnsi="Arial" w:cs="Arial"/>
          <w:bCs/>
          <w:color w:val="000000"/>
        </w:rPr>
        <w:t>__________</w:t>
      </w:r>
      <w:r w:rsidR="001869EE" w:rsidRPr="002C603D">
        <w:rPr>
          <w:rFonts w:ascii="Arial" w:hAnsi="Arial" w:cs="Arial"/>
          <w:bCs/>
          <w:color w:val="000000"/>
        </w:rPr>
        <w:t>__</w:t>
      </w:r>
      <w:r w:rsidR="00DB4EEB" w:rsidRPr="002C603D">
        <w:rPr>
          <w:rFonts w:ascii="Arial" w:hAnsi="Arial" w:cs="Arial"/>
          <w:bCs/>
          <w:color w:val="000000"/>
        </w:rPr>
        <w:t>_______________________</w:t>
      </w:r>
      <w:r w:rsidR="009B6123" w:rsidRPr="002C603D">
        <w:rPr>
          <w:rFonts w:ascii="Arial" w:hAnsi="Arial" w:cs="Arial"/>
          <w:bCs/>
          <w:color w:val="000000"/>
        </w:rPr>
        <w:t xml:space="preserve"> (référence AJP)</w:t>
      </w:r>
      <w:r w:rsidR="00FF4F7B" w:rsidRPr="002C603D">
        <w:rPr>
          <w:rFonts w:ascii="Arial" w:hAnsi="Arial" w:cs="Arial"/>
          <w:bCs/>
          <w:color w:val="000000"/>
        </w:rPr>
        <w:t xml:space="preserve">, pour son affaire </w:t>
      </w:r>
      <w:r w:rsidR="00B92406" w:rsidRPr="002C603D">
        <w:rPr>
          <w:rFonts w:ascii="Arial" w:hAnsi="Arial" w:cs="Arial"/>
          <w:bCs/>
          <w:color w:val="000000"/>
        </w:rPr>
        <w:t xml:space="preserve">de </w:t>
      </w:r>
      <w:r w:rsidR="00DB4EEB" w:rsidRPr="002C603D">
        <w:rPr>
          <w:rFonts w:ascii="Arial" w:hAnsi="Arial" w:cs="Arial"/>
          <w:bCs/>
          <w:color w:val="000000"/>
        </w:rPr>
        <w:t>_____________________________________</w:t>
      </w:r>
      <w:r w:rsidR="00F83B1F" w:rsidRPr="002C603D">
        <w:rPr>
          <w:rFonts w:ascii="Arial" w:hAnsi="Arial" w:cs="Arial"/>
          <w:bCs/>
          <w:color w:val="000000"/>
        </w:rPr>
        <w:t xml:space="preserve"> avec effet rétroactif au </w:t>
      </w:r>
      <w:r w:rsidR="00DB4EEB" w:rsidRPr="002C603D">
        <w:rPr>
          <w:rFonts w:ascii="Arial" w:hAnsi="Arial" w:cs="Arial"/>
          <w:bCs/>
          <w:color w:val="000000"/>
        </w:rPr>
        <w:t xml:space="preserve">_____________ </w:t>
      </w:r>
      <w:r w:rsidR="009B6123" w:rsidRPr="002C603D">
        <w:rPr>
          <w:rFonts w:ascii="Arial" w:hAnsi="Arial" w:cs="Arial"/>
          <w:bCs/>
          <w:color w:val="000000"/>
        </w:rPr>
        <w:t>(date)</w:t>
      </w:r>
      <w:r w:rsidR="00FF4F7B" w:rsidRPr="002C603D">
        <w:rPr>
          <w:rFonts w:ascii="Arial" w:hAnsi="Arial" w:cs="Arial"/>
          <w:bCs/>
          <w:color w:val="000000"/>
        </w:rPr>
        <w:t>.</w:t>
      </w:r>
    </w:p>
    <w:p w14:paraId="326B3F0B" w14:textId="791D8041" w:rsidR="00FF4F7B" w:rsidRPr="002C603D" w:rsidRDefault="00FF4F7B"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575E6887" w14:textId="2FDB8B41" w:rsidR="005D7A3C" w:rsidRPr="002C603D" w:rsidRDefault="00837373"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M</w:t>
      </w:r>
      <w:r w:rsidR="00083CB1" w:rsidRPr="002C603D">
        <w:rPr>
          <w:rFonts w:ascii="Arial" w:hAnsi="Arial" w:cs="Arial"/>
          <w:bCs/>
          <w:color w:val="000000"/>
        </w:rPr>
        <w:t>aître</w:t>
      </w:r>
      <w:r w:rsidRPr="002C603D">
        <w:rPr>
          <w:rFonts w:ascii="Arial" w:hAnsi="Arial" w:cs="Arial"/>
          <w:bCs/>
          <w:color w:val="000000"/>
        </w:rPr>
        <w:t xml:space="preserve"> </w:t>
      </w:r>
      <w:r w:rsidR="00DB4EEB" w:rsidRPr="002C603D">
        <w:rPr>
          <w:rFonts w:ascii="Arial" w:hAnsi="Arial" w:cs="Arial"/>
          <w:bCs/>
          <w:color w:val="000000"/>
        </w:rPr>
        <w:t>__________________</w:t>
      </w:r>
      <w:r w:rsidR="001869EE" w:rsidRPr="002C603D">
        <w:rPr>
          <w:rFonts w:ascii="Arial" w:hAnsi="Arial" w:cs="Arial"/>
          <w:bCs/>
          <w:color w:val="000000"/>
        </w:rPr>
        <w:t>__</w:t>
      </w:r>
      <w:r w:rsidR="00DB4EEB" w:rsidRPr="002C603D">
        <w:rPr>
          <w:rFonts w:ascii="Arial" w:hAnsi="Arial" w:cs="Arial"/>
          <w:bCs/>
          <w:color w:val="000000"/>
        </w:rPr>
        <w:t>_______________</w:t>
      </w:r>
      <w:r w:rsidRPr="002C603D">
        <w:rPr>
          <w:rFonts w:ascii="Arial" w:hAnsi="Arial" w:cs="Arial"/>
          <w:bCs/>
          <w:color w:val="000000"/>
        </w:rPr>
        <w:t xml:space="preserve"> a été </w:t>
      </w:r>
      <w:r w:rsidR="00FF4F7B" w:rsidRPr="002C603D">
        <w:rPr>
          <w:rFonts w:ascii="Arial" w:hAnsi="Arial" w:cs="Arial"/>
          <w:bCs/>
          <w:color w:val="000000"/>
        </w:rPr>
        <w:t>désigné</w:t>
      </w:r>
      <w:r w:rsidR="00083CB1" w:rsidRPr="002C603D">
        <w:rPr>
          <w:rFonts w:ascii="Arial" w:hAnsi="Arial" w:cs="Arial"/>
          <w:bCs/>
          <w:color w:val="000000"/>
        </w:rPr>
        <w:t>(e)</w:t>
      </w:r>
      <w:r w:rsidR="00F404D0" w:rsidRPr="002C603D">
        <w:rPr>
          <w:rFonts w:ascii="Arial" w:hAnsi="Arial" w:cs="Arial"/>
          <w:bCs/>
          <w:color w:val="000000"/>
        </w:rPr>
        <w:t xml:space="preserve"> le </w:t>
      </w:r>
      <w:r w:rsidR="00DB4EEB" w:rsidRPr="002C603D">
        <w:rPr>
          <w:rFonts w:ascii="Arial" w:hAnsi="Arial" w:cs="Arial"/>
          <w:bCs/>
          <w:color w:val="000000"/>
        </w:rPr>
        <w:t xml:space="preserve">_____________ </w:t>
      </w:r>
      <w:r w:rsidR="00B443A9" w:rsidRPr="002C603D">
        <w:rPr>
          <w:rFonts w:ascii="Arial" w:hAnsi="Arial" w:cs="Arial"/>
          <w:bCs/>
          <w:color w:val="000000"/>
        </w:rPr>
        <w:t>(date)</w:t>
      </w:r>
      <w:r w:rsidRPr="002C603D">
        <w:rPr>
          <w:rFonts w:ascii="Arial" w:hAnsi="Arial" w:cs="Arial"/>
          <w:bCs/>
          <w:color w:val="000000"/>
        </w:rPr>
        <w:t xml:space="preserve"> pour </w:t>
      </w:r>
      <w:r w:rsidR="00F83B1F" w:rsidRPr="002C603D">
        <w:rPr>
          <w:rFonts w:ascii="Arial" w:hAnsi="Arial" w:cs="Arial"/>
          <w:bCs/>
          <w:color w:val="000000"/>
        </w:rPr>
        <w:t xml:space="preserve">défendre les intérêts de Mme/M. </w:t>
      </w:r>
      <w:r w:rsidR="00DB4EEB" w:rsidRPr="002C603D">
        <w:rPr>
          <w:rFonts w:ascii="Arial" w:hAnsi="Arial" w:cs="Arial"/>
          <w:bCs/>
          <w:color w:val="000000"/>
        </w:rPr>
        <w:t>__________</w:t>
      </w:r>
      <w:r w:rsidR="001869EE" w:rsidRPr="002C603D">
        <w:rPr>
          <w:rFonts w:ascii="Arial" w:hAnsi="Arial" w:cs="Arial"/>
          <w:bCs/>
          <w:color w:val="000000"/>
        </w:rPr>
        <w:t>__</w:t>
      </w:r>
      <w:r w:rsidR="00DB4EEB" w:rsidRPr="002C603D">
        <w:rPr>
          <w:rFonts w:ascii="Arial" w:hAnsi="Arial" w:cs="Arial"/>
          <w:bCs/>
          <w:color w:val="000000"/>
        </w:rPr>
        <w:t xml:space="preserve">_______________________ </w:t>
      </w:r>
      <w:r w:rsidR="00F83B1F" w:rsidRPr="002C603D">
        <w:rPr>
          <w:rFonts w:ascii="Arial" w:hAnsi="Arial" w:cs="Arial"/>
          <w:bCs/>
          <w:color w:val="000000"/>
        </w:rPr>
        <w:t>dans le cadre de l’affaire susmentionnée</w:t>
      </w:r>
      <w:r w:rsidR="00083CB1" w:rsidRPr="002C603D">
        <w:rPr>
          <w:rFonts w:ascii="Arial" w:hAnsi="Arial" w:cs="Arial"/>
          <w:bCs/>
          <w:color w:val="000000"/>
        </w:rPr>
        <w:t>.</w:t>
      </w:r>
    </w:p>
    <w:p w14:paraId="5BDCF395" w14:textId="1A4DBF84" w:rsidR="005D7A3C" w:rsidRPr="002C603D" w:rsidRDefault="005D7A3C"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33B8F4E9" w14:textId="5C262E69" w:rsidR="00F77707" w:rsidRPr="002C603D" w:rsidRDefault="00A754FB"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L’assistance judiciaire partielle </w:t>
      </w:r>
      <w:r w:rsidR="003761CE" w:rsidRPr="002C603D">
        <w:rPr>
          <w:rFonts w:ascii="Arial" w:hAnsi="Arial" w:cs="Arial"/>
          <w:bCs/>
          <w:color w:val="000000"/>
        </w:rPr>
        <w:t>est la prise en charge par l’Etat du remboursement des frais exposés ainsi que de l’indemnisation de l’avocat désigné par le Bâtonnier, le tout à concurrence de 50% ou bien à concurrence de 25% (article</w:t>
      </w:r>
      <w:r w:rsidR="00B10AE9" w:rsidRPr="002C603D">
        <w:rPr>
          <w:rFonts w:ascii="Arial" w:hAnsi="Arial" w:cs="Arial"/>
          <w:bCs/>
          <w:color w:val="000000"/>
        </w:rPr>
        <w:t xml:space="preserve"> 2 (1) 3° de la Loi</w:t>
      </w:r>
      <w:r w:rsidR="003761CE" w:rsidRPr="002C603D">
        <w:rPr>
          <w:rFonts w:ascii="Arial" w:hAnsi="Arial" w:cs="Arial"/>
          <w:bCs/>
          <w:color w:val="000000"/>
        </w:rPr>
        <w:t>)</w:t>
      </w:r>
      <w:r w:rsidR="00B10AE9" w:rsidRPr="002C603D">
        <w:rPr>
          <w:rFonts w:ascii="Arial" w:hAnsi="Arial" w:cs="Arial"/>
          <w:bCs/>
          <w:color w:val="000000"/>
        </w:rPr>
        <w:t xml:space="preserve">. </w:t>
      </w:r>
    </w:p>
    <w:p w14:paraId="70DBB9AA" w14:textId="77777777" w:rsidR="004A048B" w:rsidRPr="002C603D" w:rsidRDefault="004A048B"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46799496" w14:textId="77777777" w:rsidR="005D7A3C" w:rsidRPr="002C603D" w:rsidRDefault="005D7A3C" w:rsidP="00BD58E0">
      <w:pPr>
        <w:pBdr>
          <w:top w:val="single" w:sz="4" w:space="1" w:color="auto"/>
          <w:left w:val="single" w:sz="4" w:space="4" w:color="auto"/>
          <w:bottom w:val="single" w:sz="4" w:space="1" w:color="auto"/>
          <w:right w:val="single" w:sz="4" w:space="4" w:color="auto"/>
        </w:pBdr>
        <w:shd w:val="clear" w:color="auto" w:fill="18B823"/>
        <w:autoSpaceDE w:val="0"/>
        <w:autoSpaceDN w:val="0"/>
        <w:adjustRightInd w:val="0"/>
        <w:spacing w:before="120" w:after="120" w:line="240" w:lineRule="auto"/>
        <w:jc w:val="both"/>
        <w:rPr>
          <w:rFonts w:ascii="Arial" w:hAnsi="Arial" w:cs="Arial"/>
          <w:b/>
          <w:bCs/>
        </w:rPr>
      </w:pPr>
      <w:r w:rsidRPr="002C603D">
        <w:rPr>
          <w:rFonts w:ascii="Arial" w:hAnsi="Arial" w:cs="Arial"/>
          <w:b/>
          <w:bCs/>
        </w:rPr>
        <w:t>Il est convenu ce qui suit :</w:t>
      </w:r>
    </w:p>
    <w:p w14:paraId="41462931" w14:textId="25E11110" w:rsidR="00FF4F7B" w:rsidRPr="002C603D" w:rsidRDefault="00FF4F7B" w:rsidP="00C05D3E">
      <w:pPr>
        <w:autoSpaceDE w:val="0"/>
        <w:autoSpaceDN w:val="0"/>
        <w:adjustRightInd w:val="0"/>
        <w:spacing w:after="0" w:line="240" w:lineRule="auto"/>
        <w:jc w:val="both"/>
        <w:rPr>
          <w:rFonts w:ascii="Arial" w:hAnsi="Arial" w:cs="Arial"/>
          <w:bCs/>
          <w:iCs/>
          <w:color w:val="000000"/>
        </w:rPr>
      </w:pPr>
    </w:p>
    <w:p w14:paraId="46585965" w14:textId="08208FCD" w:rsidR="00FB409E" w:rsidRPr="002C603D" w:rsidRDefault="00DD47F1" w:rsidP="00C05D3E">
      <w:pPr>
        <w:autoSpaceDE w:val="0"/>
        <w:autoSpaceDN w:val="0"/>
        <w:adjustRightInd w:val="0"/>
        <w:spacing w:after="0" w:line="240" w:lineRule="auto"/>
        <w:jc w:val="both"/>
        <w:rPr>
          <w:rFonts w:ascii="Arial" w:hAnsi="Arial" w:cs="Arial"/>
          <w:b/>
          <w:bCs/>
          <w:color w:val="7030A0"/>
        </w:rPr>
      </w:pPr>
      <w:r w:rsidRPr="00BD58E0">
        <w:rPr>
          <w:rFonts w:ascii="Arial" w:hAnsi="Arial" w:cs="Arial"/>
          <w:b/>
          <w:bCs/>
          <w:color w:val="18B823"/>
        </w:rPr>
        <w:t xml:space="preserve">Article </w:t>
      </w:r>
      <w:r w:rsidR="00255BB2" w:rsidRPr="00BD58E0">
        <w:rPr>
          <w:rFonts w:ascii="Arial" w:hAnsi="Arial" w:cs="Arial"/>
          <w:b/>
          <w:bCs/>
          <w:color w:val="18B823"/>
        </w:rPr>
        <w:t>1</w:t>
      </w:r>
      <w:r w:rsidRPr="00BD58E0">
        <w:rPr>
          <w:rFonts w:ascii="Arial" w:hAnsi="Arial" w:cs="Arial"/>
          <w:b/>
          <w:bCs/>
          <w:color w:val="18B823"/>
        </w:rPr>
        <w:t> : La mission de l’</w:t>
      </w:r>
      <w:r w:rsidR="00D03FFA" w:rsidRPr="00BD58E0">
        <w:rPr>
          <w:rFonts w:ascii="Arial" w:hAnsi="Arial" w:cs="Arial"/>
          <w:b/>
          <w:bCs/>
          <w:color w:val="18B823"/>
        </w:rPr>
        <w:t>A</w:t>
      </w:r>
      <w:r w:rsidRPr="00BD58E0">
        <w:rPr>
          <w:rFonts w:ascii="Arial" w:hAnsi="Arial" w:cs="Arial"/>
          <w:b/>
          <w:bCs/>
          <w:color w:val="18B823"/>
        </w:rPr>
        <w:t xml:space="preserve">vocat : </w:t>
      </w:r>
    </w:p>
    <w:p w14:paraId="4C531365" w14:textId="2A1BE0E9" w:rsidR="00DD47F1" w:rsidRPr="002C603D" w:rsidRDefault="00DD47F1" w:rsidP="00C05D3E">
      <w:pPr>
        <w:autoSpaceDE w:val="0"/>
        <w:autoSpaceDN w:val="0"/>
        <w:adjustRightInd w:val="0"/>
        <w:spacing w:after="0" w:line="240" w:lineRule="auto"/>
        <w:jc w:val="both"/>
        <w:rPr>
          <w:rFonts w:ascii="Arial" w:hAnsi="Arial" w:cs="Arial"/>
          <w:bCs/>
          <w:iCs/>
          <w:color w:val="000000"/>
        </w:rPr>
      </w:pPr>
    </w:p>
    <w:p w14:paraId="7159BA65" w14:textId="75A86FA2" w:rsidR="00DD47F1" w:rsidRPr="002C603D" w:rsidRDefault="00DD47F1" w:rsidP="00C05D3E">
      <w:pPr>
        <w:autoSpaceDE w:val="0"/>
        <w:autoSpaceDN w:val="0"/>
        <w:adjustRightInd w:val="0"/>
        <w:spacing w:after="0" w:line="240" w:lineRule="auto"/>
        <w:jc w:val="both"/>
        <w:rPr>
          <w:rFonts w:ascii="Arial" w:hAnsi="Arial" w:cs="Arial"/>
          <w:bCs/>
          <w:iCs/>
          <w:color w:val="000000"/>
        </w:rPr>
      </w:pPr>
      <w:r w:rsidRPr="002C603D">
        <w:rPr>
          <w:rFonts w:ascii="Arial" w:hAnsi="Arial" w:cs="Arial"/>
          <w:bCs/>
          <w:iCs/>
          <w:color w:val="000000"/>
        </w:rPr>
        <w:t xml:space="preserve">Le </w:t>
      </w:r>
      <w:r w:rsidR="00F77707" w:rsidRPr="002C603D">
        <w:rPr>
          <w:rFonts w:ascii="Arial" w:hAnsi="Arial" w:cs="Arial"/>
          <w:bCs/>
          <w:iCs/>
          <w:color w:val="000000"/>
        </w:rPr>
        <w:t>C</w:t>
      </w:r>
      <w:r w:rsidRPr="002C603D">
        <w:rPr>
          <w:rFonts w:ascii="Arial" w:hAnsi="Arial" w:cs="Arial"/>
          <w:bCs/>
          <w:iCs/>
          <w:color w:val="000000"/>
        </w:rPr>
        <w:t>lient charge l’</w:t>
      </w:r>
      <w:r w:rsidR="00F77707" w:rsidRPr="002C603D">
        <w:rPr>
          <w:rFonts w:ascii="Arial" w:hAnsi="Arial" w:cs="Arial"/>
          <w:bCs/>
          <w:iCs/>
          <w:color w:val="000000"/>
        </w:rPr>
        <w:t>A</w:t>
      </w:r>
      <w:r w:rsidRPr="002C603D">
        <w:rPr>
          <w:rFonts w:ascii="Arial" w:hAnsi="Arial" w:cs="Arial"/>
          <w:bCs/>
          <w:iCs/>
          <w:color w:val="000000"/>
        </w:rPr>
        <w:t xml:space="preserve">vocat de le représenter dans le cadre de l’affaire de </w:t>
      </w:r>
      <w:r w:rsidR="00A463BB" w:rsidRPr="002C603D">
        <w:rPr>
          <w:rFonts w:ascii="Arial" w:hAnsi="Arial" w:cs="Arial"/>
          <w:bCs/>
          <w:color w:val="000000"/>
        </w:rPr>
        <w:t>_____________________________________</w:t>
      </w:r>
      <w:r w:rsidRPr="002C603D">
        <w:rPr>
          <w:rFonts w:ascii="Arial" w:hAnsi="Arial" w:cs="Arial"/>
          <w:bCs/>
          <w:iCs/>
          <w:color w:val="000000"/>
        </w:rPr>
        <w:t xml:space="preserve"> décrite plus amplement ci-après : </w:t>
      </w:r>
    </w:p>
    <w:p w14:paraId="59CF9B54" w14:textId="77777777" w:rsidR="00A463BB" w:rsidRPr="002C603D" w:rsidRDefault="00A463BB" w:rsidP="00C05D3E">
      <w:pPr>
        <w:autoSpaceDE w:val="0"/>
        <w:autoSpaceDN w:val="0"/>
        <w:adjustRightInd w:val="0"/>
        <w:spacing w:after="0" w:line="240" w:lineRule="auto"/>
        <w:jc w:val="both"/>
        <w:rPr>
          <w:rFonts w:ascii="Arial" w:hAnsi="Arial" w:cs="Arial"/>
          <w:bCs/>
          <w:iCs/>
          <w:color w:val="000000"/>
        </w:rPr>
      </w:pPr>
    </w:p>
    <w:p w14:paraId="7854E021" w14:textId="190C1203" w:rsidR="009A2EFD" w:rsidRPr="002C603D" w:rsidRDefault="009A2EFD" w:rsidP="00C05D3E">
      <w:pPr>
        <w:autoSpaceDE w:val="0"/>
        <w:autoSpaceDN w:val="0"/>
        <w:adjustRightInd w:val="0"/>
        <w:spacing w:after="0" w:line="240" w:lineRule="auto"/>
        <w:jc w:val="both"/>
        <w:rPr>
          <w:rFonts w:ascii="Arial" w:hAnsi="Arial" w:cs="Arial"/>
          <w:bCs/>
          <w:iCs/>
          <w:color w:val="000000"/>
        </w:rPr>
      </w:pPr>
      <w:r w:rsidRPr="002C603D">
        <w:rPr>
          <w:rFonts w:ascii="Arial" w:hAnsi="Arial" w:cs="Arial"/>
          <w:bCs/>
          <w:i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1976B4" w14:textId="3FEBD5A5" w:rsidR="00DD47F1" w:rsidRPr="002C603D" w:rsidRDefault="00DD47F1" w:rsidP="00C05D3E">
      <w:pPr>
        <w:autoSpaceDE w:val="0"/>
        <w:autoSpaceDN w:val="0"/>
        <w:adjustRightInd w:val="0"/>
        <w:spacing w:after="0" w:line="240" w:lineRule="auto"/>
        <w:jc w:val="both"/>
        <w:rPr>
          <w:rFonts w:ascii="Arial" w:hAnsi="Arial" w:cs="Arial"/>
          <w:bCs/>
          <w:iCs/>
          <w:color w:val="000000"/>
        </w:rPr>
      </w:pPr>
    </w:p>
    <w:p w14:paraId="556FF741" w14:textId="7392AA0D" w:rsidR="00DD47F1" w:rsidRPr="002C603D" w:rsidRDefault="00DD47F1" w:rsidP="00C05D3E">
      <w:pPr>
        <w:autoSpaceDE w:val="0"/>
        <w:autoSpaceDN w:val="0"/>
        <w:adjustRightInd w:val="0"/>
        <w:spacing w:after="0" w:line="240" w:lineRule="auto"/>
        <w:jc w:val="both"/>
        <w:rPr>
          <w:rFonts w:ascii="Arial" w:hAnsi="Arial" w:cs="Arial"/>
          <w:bCs/>
          <w:iCs/>
          <w:color w:val="000000"/>
        </w:rPr>
      </w:pPr>
      <w:r w:rsidRPr="002C603D">
        <w:rPr>
          <w:rFonts w:ascii="Arial" w:hAnsi="Arial" w:cs="Arial"/>
          <w:bCs/>
          <w:iCs/>
          <w:color w:val="000000"/>
        </w:rPr>
        <w:t>L’</w:t>
      </w:r>
      <w:r w:rsidR="00F77707" w:rsidRPr="002C603D">
        <w:rPr>
          <w:rFonts w:ascii="Arial" w:hAnsi="Arial" w:cs="Arial"/>
          <w:bCs/>
          <w:iCs/>
          <w:color w:val="000000"/>
        </w:rPr>
        <w:t>Avocat s’engage à procéder à toutes les diligences</w:t>
      </w:r>
      <w:r w:rsidR="006F69C4" w:rsidRPr="002C603D">
        <w:rPr>
          <w:rFonts w:ascii="Arial" w:hAnsi="Arial" w:cs="Arial"/>
          <w:bCs/>
          <w:iCs/>
          <w:color w:val="000000"/>
        </w:rPr>
        <w:t xml:space="preserve"> et</w:t>
      </w:r>
      <w:r w:rsidR="00F77707" w:rsidRPr="002C603D">
        <w:rPr>
          <w:rFonts w:ascii="Arial" w:hAnsi="Arial" w:cs="Arial"/>
          <w:bCs/>
          <w:iCs/>
          <w:color w:val="000000"/>
        </w:rPr>
        <w:t xml:space="preserve"> à mettre en œuvre tous les moyens de droit et de procédure pour </w:t>
      </w:r>
      <w:r w:rsidR="00F2153B" w:rsidRPr="002C603D">
        <w:rPr>
          <w:rFonts w:ascii="Arial" w:hAnsi="Arial" w:cs="Arial"/>
          <w:bCs/>
          <w:iCs/>
          <w:color w:val="000000"/>
        </w:rPr>
        <w:t xml:space="preserve">assurer au mieux la défense des </w:t>
      </w:r>
      <w:r w:rsidR="00F77707" w:rsidRPr="002C603D">
        <w:rPr>
          <w:rFonts w:ascii="Arial" w:hAnsi="Arial" w:cs="Arial"/>
          <w:bCs/>
          <w:iCs/>
          <w:color w:val="000000"/>
        </w:rPr>
        <w:t xml:space="preserve">intérêts du Client. </w:t>
      </w:r>
    </w:p>
    <w:p w14:paraId="399203A2" w14:textId="31A22123" w:rsidR="00F77707" w:rsidRPr="002C603D" w:rsidRDefault="00F77707" w:rsidP="00C05D3E">
      <w:pPr>
        <w:autoSpaceDE w:val="0"/>
        <w:autoSpaceDN w:val="0"/>
        <w:adjustRightInd w:val="0"/>
        <w:spacing w:after="0" w:line="240" w:lineRule="auto"/>
        <w:jc w:val="both"/>
        <w:rPr>
          <w:rFonts w:ascii="Arial" w:hAnsi="Arial" w:cs="Arial"/>
          <w:bCs/>
          <w:iCs/>
          <w:color w:val="000000"/>
        </w:rPr>
      </w:pPr>
    </w:p>
    <w:p w14:paraId="33DE19E7" w14:textId="5A366BB5" w:rsidR="00F77707" w:rsidRPr="002C603D" w:rsidRDefault="00F77707" w:rsidP="00C05D3E">
      <w:pPr>
        <w:autoSpaceDE w:val="0"/>
        <w:autoSpaceDN w:val="0"/>
        <w:adjustRightInd w:val="0"/>
        <w:spacing w:after="0" w:line="240" w:lineRule="auto"/>
        <w:jc w:val="both"/>
        <w:rPr>
          <w:rFonts w:ascii="Arial" w:hAnsi="Arial" w:cs="Arial"/>
          <w:bCs/>
          <w:iCs/>
          <w:color w:val="000000"/>
        </w:rPr>
      </w:pPr>
      <w:r w:rsidRPr="002C603D">
        <w:rPr>
          <w:rFonts w:ascii="Arial" w:hAnsi="Arial" w:cs="Arial"/>
          <w:bCs/>
          <w:iCs/>
          <w:color w:val="000000"/>
        </w:rPr>
        <w:t>L’Avocat tiendra régulièrement le Client informé du déroulement de la mission qui lui est confiée et</w:t>
      </w:r>
      <w:r w:rsidR="00B53E09" w:rsidRPr="002C603D">
        <w:rPr>
          <w:rFonts w:ascii="Arial" w:hAnsi="Arial" w:cs="Arial"/>
          <w:bCs/>
          <w:iCs/>
          <w:color w:val="000000"/>
        </w:rPr>
        <w:t xml:space="preserve"> des</w:t>
      </w:r>
      <w:r w:rsidRPr="002C603D">
        <w:rPr>
          <w:rFonts w:ascii="Arial" w:hAnsi="Arial" w:cs="Arial"/>
          <w:bCs/>
          <w:iCs/>
          <w:color w:val="000000"/>
        </w:rPr>
        <w:t xml:space="preserve"> travaux prestés. </w:t>
      </w:r>
    </w:p>
    <w:p w14:paraId="03F36129" w14:textId="2AE31213" w:rsidR="00DD47F1" w:rsidRPr="002C603D" w:rsidRDefault="00DD47F1" w:rsidP="00C05D3E">
      <w:pPr>
        <w:autoSpaceDE w:val="0"/>
        <w:autoSpaceDN w:val="0"/>
        <w:adjustRightInd w:val="0"/>
        <w:spacing w:after="0" w:line="240" w:lineRule="auto"/>
        <w:jc w:val="both"/>
        <w:rPr>
          <w:rFonts w:ascii="Arial" w:hAnsi="Arial" w:cs="Arial"/>
          <w:bCs/>
          <w:iCs/>
          <w:color w:val="000000"/>
        </w:rPr>
      </w:pPr>
    </w:p>
    <w:p w14:paraId="643934DF" w14:textId="77777777" w:rsidR="00DD47F1" w:rsidRPr="002C603D" w:rsidRDefault="00DD47F1" w:rsidP="00C05D3E">
      <w:pPr>
        <w:autoSpaceDE w:val="0"/>
        <w:autoSpaceDN w:val="0"/>
        <w:adjustRightInd w:val="0"/>
        <w:spacing w:after="0" w:line="240" w:lineRule="auto"/>
        <w:jc w:val="both"/>
        <w:rPr>
          <w:rFonts w:ascii="Arial" w:hAnsi="Arial" w:cs="Arial"/>
          <w:bCs/>
          <w:iCs/>
          <w:color w:val="000000"/>
        </w:rPr>
      </w:pPr>
    </w:p>
    <w:p w14:paraId="3BA70974" w14:textId="0655D4F7" w:rsidR="00837373" w:rsidRPr="00BD58E0" w:rsidRDefault="007B40BF" w:rsidP="00C05D3E">
      <w:pPr>
        <w:autoSpaceDE w:val="0"/>
        <w:autoSpaceDN w:val="0"/>
        <w:adjustRightInd w:val="0"/>
        <w:spacing w:after="0" w:line="240" w:lineRule="auto"/>
        <w:jc w:val="both"/>
        <w:rPr>
          <w:rFonts w:ascii="Arial" w:hAnsi="Arial" w:cs="Arial"/>
          <w:b/>
          <w:bCs/>
          <w:color w:val="18B823"/>
        </w:rPr>
      </w:pPr>
      <w:r w:rsidRPr="00BD58E0">
        <w:rPr>
          <w:rFonts w:ascii="Arial" w:hAnsi="Arial" w:cs="Arial"/>
          <w:b/>
          <w:bCs/>
          <w:color w:val="18B823"/>
        </w:rPr>
        <w:t xml:space="preserve">Article </w:t>
      </w:r>
      <w:r w:rsidR="00255BB2" w:rsidRPr="00BD58E0">
        <w:rPr>
          <w:rFonts w:ascii="Arial" w:hAnsi="Arial" w:cs="Arial"/>
          <w:b/>
          <w:bCs/>
          <w:color w:val="18B823"/>
        </w:rPr>
        <w:t>2</w:t>
      </w:r>
      <w:r w:rsidRPr="00BD58E0">
        <w:rPr>
          <w:rFonts w:ascii="Arial" w:hAnsi="Arial" w:cs="Arial"/>
          <w:b/>
          <w:bCs/>
          <w:color w:val="18B823"/>
        </w:rPr>
        <w:t xml:space="preserve"> : </w:t>
      </w:r>
      <w:r w:rsidR="00837373" w:rsidRPr="00BD58E0">
        <w:rPr>
          <w:rFonts w:ascii="Arial" w:hAnsi="Arial" w:cs="Arial"/>
          <w:b/>
          <w:bCs/>
          <w:color w:val="18B823"/>
        </w:rPr>
        <w:t>Montant de l’honoraire complémentaire à</w:t>
      </w:r>
      <w:r w:rsidR="00326278" w:rsidRPr="00BD58E0">
        <w:rPr>
          <w:rFonts w:ascii="Arial" w:hAnsi="Arial" w:cs="Arial"/>
          <w:b/>
          <w:bCs/>
          <w:color w:val="18B823"/>
        </w:rPr>
        <w:t xml:space="preserve"> charge du Client</w:t>
      </w:r>
    </w:p>
    <w:p w14:paraId="12227A04" w14:textId="77777777" w:rsidR="00083CB1" w:rsidRPr="002C603D" w:rsidRDefault="00083CB1" w:rsidP="00C05D3E">
      <w:pPr>
        <w:autoSpaceDE w:val="0"/>
        <w:autoSpaceDN w:val="0"/>
        <w:adjustRightInd w:val="0"/>
        <w:spacing w:after="0" w:line="240" w:lineRule="auto"/>
        <w:jc w:val="both"/>
        <w:rPr>
          <w:rFonts w:ascii="Arial" w:hAnsi="Arial" w:cs="Arial"/>
          <w:b/>
          <w:bCs/>
          <w:color w:val="7030A0"/>
        </w:rPr>
      </w:pPr>
    </w:p>
    <w:p w14:paraId="362A2AAB" w14:textId="0BDE16AA" w:rsidR="0083512A" w:rsidRPr="002C603D" w:rsidRDefault="0083512A"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L’honoraire complémentaire est fixé en tenant compte des différents éléments du dossier, tels </w:t>
      </w:r>
      <w:r w:rsidR="00E81ECE" w:rsidRPr="002C603D">
        <w:rPr>
          <w:rFonts w:ascii="Arial" w:hAnsi="Arial" w:cs="Arial"/>
          <w:bCs/>
          <w:color w:val="000000"/>
        </w:rPr>
        <w:t xml:space="preserve">que </w:t>
      </w:r>
      <w:r w:rsidRPr="002C603D">
        <w:rPr>
          <w:rFonts w:ascii="Arial" w:hAnsi="Arial" w:cs="Arial"/>
          <w:bCs/>
          <w:color w:val="000000"/>
        </w:rPr>
        <w:t xml:space="preserve">l’importance et le degré de difficulté de l’affaire, le travail à fournir par l’Avocat ou par d’autres avocats de son étude, sa notoriété et son expérience professionnelle et la situation de fortune du </w:t>
      </w:r>
      <w:r w:rsidR="005325E7" w:rsidRPr="002C603D">
        <w:rPr>
          <w:rFonts w:ascii="Arial" w:hAnsi="Arial" w:cs="Arial"/>
          <w:bCs/>
          <w:color w:val="000000"/>
        </w:rPr>
        <w:t>Client</w:t>
      </w:r>
      <w:r w:rsidRPr="002C603D">
        <w:rPr>
          <w:rFonts w:ascii="Arial" w:hAnsi="Arial" w:cs="Arial"/>
          <w:bCs/>
          <w:color w:val="000000"/>
        </w:rPr>
        <w:t>.</w:t>
      </w:r>
    </w:p>
    <w:p w14:paraId="1ED5A91E" w14:textId="1B8D2F2C" w:rsidR="00DA7FC8" w:rsidRPr="002C603D" w:rsidRDefault="00DA7FC8"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12576176" w14:textId="17BE485A" w:rsidR="005476B7" w:rsidRPr="002C603D" w:rsidRDefault="005476B7"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En contrepartie de son intervention, l’Avocat percevra </w:t>
      </w:r>
      <w:r w:rsidR="00733A32" w:rsidRPr="002C603D">
        <w:rPr>
          <w:rFonts w:ascii="Arial" w:hAnsi="Arial" w:cs="Arial"/>
          <w:bCs/>
          <w:color w:val="000000"/>
        </w:rPr>
        <w:t>des honoraires complémentaires</w:t>
      </w:r>
      <w:r w:rsidRPr="002C603D">
        <w:rPr>
          <w:rFonts w:ascii="Arial" w:hAnsi="Arial" w:cs="Arial"/>
          <w:bCs/>
          <w:color w:val="000000"/>
        </w:rPr>
        <w:t xml:space="preserve"> par le Client qui </w:t>
      </w:r>
      <w:r w:rsidR="00E81ECE" w:rsidRPr="002C603D">
        <w:rPr>
          <w:rFonts w:ascii="Arial" w:hAnsi="Arial" w:cs="Arial"/>
          <w:bCs/>
          <w:color w:val="000000"/>
        </w:rPr>
        <w:t>seront</w:t>
      </w:r>
      <w:r w:rsidRPr="002C603D">
        <w:rPr>
          <w:rFonts w:ascii="Arial" w:hAnsi="Arial" w:cs="Arial"/>
          <w:bCs/>
          <w:color w:val="000000"/>
        </w:rPr>
        <w:t xml:space="preserve"> </w:t>
      </w:r>
      <w:r w:rsidR="00E81ECE" w:rsidRPr="002C603D">
        <w:rPr>
          <w:rFonts w:ascii="Arial" w:hAnsi="Arial" w:cs="Arial"/>
          <w:bCs/>
          <w:color w:val="000000"/>
        </w:rPr>
        <w:t xml:space="preserve">calculés </w:t>
      </w:r>
      <w:r w:rsidRPr="002C603D">
        <w:rPr>
          <w:rFonts w:ascii="Arial" w:hAnsi="Arial" w:cs="Arial"/>
          <w:bCs/>
          <w:color w:val="000000"/>
        </w:rPr>
        <w:t>selon l</w:t>
      </w:r>
      <w:r w:rsidR="00E81ECE" w:rsidRPr="002C603D">
        <w:rPr>
          <w:rFonts w:ascii="Arial" w:hAnsi="Arial" w:cs="Arial"/>
          <w:bCs/>
          <w:color w:val="000000"/>
        </w:rPr>
        <w:t>es principes arrêtés dans la</w:t>
      </w:r>
      <w:r w:rsidRPr="002C603D">
        <w:rPr>
          <w:rFonts w:ascii="Arial" w:hAnsi="Arial" w:cs="Arial"/>
          <w:bCs/>
          <w:color w:val="000000"/>
        </w:rPr>
        <w:t xml:space="preserve"> présente convention. </w:t>
      </w:r>
    </w:p>
    <w:p w14:paraId="40356126" w14:textId="77777777" w:rsidR="005476B7" w:rsidRPr="002C603D" w:rsidRDefault="005476B7"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592D0F4D" w14:textId="132DD4BC" w:rsidR="0031353F" w:rsidRPr="002C603D" w:rsidRDefault="0031353F"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Au vu de la décision d’admission au bénéfice de l’assistance judiciaire partielle du Client du </w:t>
      </w:r>
      <w:r w:rsidR="00C57217" w:rsidRPr="002C603D">
        <w:rPr>
          <w:rFonts w:ascii="Arial" w:hAnsi="Arial" w:cs="Arial"/>
          <w:bCs/>
          <w:color w:val="000000"/>
        </w:rPr>
        <w:t>______</w:t>
      </w:r>
      <w:r w:rsidR="001869EE" w:rsidRPr="002C603D">
        <w:rPr>
          <w:rFonts w:ascii="Arial" w:hAnsi="Arial" w:cs="Arial"/>
          <w:bCs/>
          <w:color w:val="000000"/>
        </w:rPr>
        <w:t>__</w:t>
      </w:r>
      <w:r w:rsidR="00C57217" w:rsidRPr="002C603D">
        <w:rPr>
          <w:rFonts w:ascii="Arial" w:hAnsi="Arial" w:cs="Arial"/>
          <w:bCs/>
          <w:color w:val="000000"/>
        </w:rPr>
        <w:t>_______</w:t>
      </w:r>
      <w:r w:rsidR="005325E7" w:rsidRPr="002C603D">
        <w:rPr>
          <w:rFonts w:ascii="Arial" w:hAnsi="Arial" w:cs="Arial"/>
          <w:bCs/>
          <w:color w:val="000000"/>
        </w:rPr>
        <w:t xml:space="preserve"> (date)</w:t>
      </w:r>
      <w:r w:rsidRPr="002C603D">
        <w:rPr>
          <w:rFonts w:ascii="Arial" w:hAnsi="Arial" w:cs="Arial"/>
          <w:bCs/>
          <w:color w:val="000000"/>
        </w:rPr>
        <w:t xml:space="preserve">, l’Etat prend en charge </w:t>
      </w:r>
      <w:r w:rsidR="00C57217" w:rsidRPr="002C603D">
        <w:rPr>
          <w:rFonts w:ascii="Arial" w:hAnsi="Arial" w:cs="Arial"/>
          <w:bCs/>
          <w:color w:val="000000"/>
        </w:rPr>
        <w:t>__</w:t>
      </w:r>
      <w:r w:rsidR="001869EE" w:rsidRPr="002C603D">
        <w:rPr>
          <w:rFonts w:ascii="Arial" w:hAnsi="Arial" w:cs="Arial"/>
          <w:bCs/>
          <w:color w:val="000000"/>
        </w:rPr>
        <w:t>__</w:t>
      </w:r>
      <w:r w:rsidR="00C57217" w:rsidRPr="002C603D">
        <w:rPr>
          <w:rFonts w:ascii="Arial" w:hAnsi="Arial" w:cs="Arial"/>
          <w:bCs/>
          <w:color w:val="000000"/>
        </w:rPr>
        <w:t>__</w:t>
      </w:r>
      <w:r w:rsidRPr="002C603D">
        <w:rPr>
          <w:rFonts w:ascii="Arial" w:hAnsi="Arial" w:cs="Arial"/>
          <w:bCs/>
          <w:color w:val="000000"/>
        </w:rPr>
        <w:t xml:space="preserve">% </w:t>
      </w:r>
      <w:r w:rsidR="008E73F9" w:rsidRPr="002C603D">
        <w:rPr>
          <w:rFonts w:ascii="Arial" w:hAnsi="Arial" w:cs="Arial"/>
          <w:bCs/>
          <w:color w:val="000000"/>
        </w:rPr>
        <w:t xml:space="preserve">(50% ou 25%) </w:t>
      </w:r>
      <w:r w:rsidRPr="002C603D">
        <w:rPr>
          <w:rFonts w:ascii="Arial" w:hAnsi="Arial" w:cs="Arial"/>
          <w:bCs/>
          <w:color w:val="000000"/>
        </w:rPr>
        <w:t>de l’indemnisation de l’Avocat et des frais exposés dans le cadre de l’affaire susmentionnée.</w:t>
      </w:r>
    </w:p>
    <w:p w14:paraId="0C2AAFDB" w14:textId="77777777" w:rsidR="0031353F" w:rsidRPr="002C603D" w:rsidRDefault="0031353F"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6719E915" w14:textId="428057D9" w:rsidR="0083512A" w:rsidRDefault="0031353F"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En conséquence</w:t>
      </w:r>
      <w:r w:rsidR="004A048B" w:rsidRPr="002C603D">
        <w:rPr>
          <w:rFonts w:ascii="Arial" w:hAnsi="Arial" w:cs="Arial"/>
          <w:bCs/>
          <w:color w:val="000000"/>
        </w:rPr>
        <w:t xml:space="preserve">, le Client prend en charge </w:t>
      </w:r>
      <w:r w:rsidR="00C57217" w:rsidRPr="002C603D">
        <w:rPr>
          <w:rFonts w:ascii="Arial" w:hAnsi="Arial" w:cs="Arial"/>
          <w:bCs/>
          <w:color w:val="000000"/>
        </w:rPr>
        <w:t>___</w:t>
      </w:r>
      <w:r w:rsidR="001869EE" w:rsidRPr="002C603D">
        <w:rPr>
          <w:rFonts w:ascii="Arial" w:hAnsi="Arial" w:cs="Arial"/>
          <w:bCs/>
          <w:color w:val="000000"/>
        </w:rPr>
        <w:t>__</w:t>
      </w:r>
      <w:r w:rsidR="00C57217" w:rsidRPr="002C603D">
        <w:rPr>
          <w:rFonts w:ascii="Arial" w:hAnsi="Arial" w:cs="Arial"/>
          <w:bCs/>
          <w:color w:val="000000"/>
        </w:rPr>
        <w:t>_</w:t>
      </w:r>
      <w:r w:rsidR="008D7A8C" w:rsidRPr="002C603D">
        <w:rPr>
          <w:rFonts w:ascii="Arial" w:hAnsi="Arial" w:cs="Arial"/>
          <w:bCs/>
          <w:color w:val="000000"/>
        </w:rPr>
        <w:t>% (50% ou 75%)</w:t>
      </w:r>
      <w:r w:rsidR="004A048B" w:rsidRPr="002C603D">
        <w:rPr>
          <w:rFonts w:ascii="Arial" w:hAnsi="Arial" w:cs="Arial"/>
          <w:bCs/>
          <w:color w:val="000000"/>
        </w:rPr>
        <w:t xml:space="preserve"> des </w:t>
      </w:r>
      <w:r w:rsidR="00E81ECE" w:rsidRPr="002C603D">
        <w:rPr>
          <w:rFonts w:ascii="Arial" w:hAnsi="Arial" w:cs="Arial"/>
          <w:bCs/>
          <w:color w:val="000000"/>
        </w:rPr>
        <w:t xml:space="preserve">frais et </w:t>
      </w:r>
      <w:r w:rsidR="004A048B" w:rsidRPr="002C603D">
        <w:rPr>
          <w:rFonts w:ascii="Arial" w:hAnsi="Arial" w:cs="Arial"/>
          <w:bCs/>
          <w:color w:val="000000"/>
        </w:rPr>
        <w:t xml:space="preserve">honoraires de l’Avocat pour l’affaire susmentionnée. </w:t>
      </w:r>
    </w:p>
    <w:p w14:paraId="1727A690" w14:textId="77777777" w:rsidR="000E56CC" w:rsidRPr="002C603D" w:rsidRDefault="000E56CC"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021AE907" w14:textId="77777777" w:rsidR="000E56CC" w:rsidRDefault="00837373"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lastRenderedPageBreak/>
        <w:t xml:space="preserve">Les parties soussignées ont convenu de fixer </w:t>
      </w:r>
      <w:r w:rsidR="00E81ECE" w:rsidRPr="002C603D">
        <w:rPr>
          <w:rFonts w:ascii="Arial" w:hAnsi="Arial" w:cs="Arial"/>
          <w:bCs/>
          <w:color w:val="000000"/>
        </w:rPr>
        <w:t xml:space="preserve">le taux </w:t>
      </w:r>
      <w:r w:rsidRPr="002C603D">
        <w:rPr>
          <w:rFonts w:ascii="Arial" w:hAnsi="Arial" w:cs="Arial"/>
          <w:bCs/>
          <w:color w:val="000000"/>
        </w:rPr>
        <w:t>ho</w:t>
      </w:r>
      <w:r w:rsidR="00E81ECE" w:rsidRPr="002C603D">
        <w:rPr>
          <w:rFonts w:ascii="Arial" w:hAnsi="Arial" w:cs="Arial"/>
          <w:bCs/>
          <w:color w:val="000000"/>
        </w:rPr>
        <w:t>raire</w:t>
      </w:r>
      <w:r w:rsidRPr="002C603D">
        <w:rPr>
          <w:rFonts w:ascii="Arial" w:hAnsi="Arial" w:cs="Arial"/>
          <w:bCs/>
          <w:color w:val="000000"/>
        </w:rPr>
        <w:t xml:space="preserve"> </w:t>
      </w:r>
      <w:r w:rsidR="008E73F9" w:rsidRPr="002C603D">
        <w:rPr>
          <w:rFonts w:ascii="Arial" w:hAnsi="Arial" w:cs="Arial"/>
          <w:bCs/>
          <w:color w:val="000000"/>
        </w:rPr>
        <w:t>à charge du Client</w:t>
      </w:r>
      <w:r w:rsidR="00B44146" w:rsidRPr="002C603D">
        <w:rPr>
          <w:rFonts w:ascii="Arial" w:hAnsi="Arial" w:cs="Arial"/>
          <w:bCs/>
          <w:color w:val="000000"/>
        </w:rPr>
        <w:t xml:space="preserve"> au montant</w:t>
      </w:r>
      <w:r w:rsidR="008E73F9" w:rsidRPr="002C603D">
        <w:rPr>
          <w:rFonts w:ascii="Arial" w:hAnsi="Arial" w:cs="Arial"/>
          <w:bCs/>
          <w:color w:val="000000"/>
        </w:rPr>
        <w:t xml:space="preserve"> </w:t>
      </w:r>
      <w:r w:rsidRPr="002C603D">
        <w:rPr>
          <w:rFonts w:ascii="Arial" w:hAnsi="Arial" w:cs="Arial"/>
          <w:bCs/>
          <w:color w:val="000000"/>
        </w:rPr>
        <w:t xml:space="preserve">de </w:t>
      </w:r>
      <w:r w:rsidR="00C57217" w:rsidRPr="002C603D">
        <w:rPr>
          <w:rFonts w:ascii="Arial" w:hAnsi="Arial" w:cs="Arial"/>
          <w:bCs/>
          <w:color w:val="000000"/>
        </w:rPr>
        <w:t>___</w:t>
      </w:r>
      <w:r w:rsidR="001869EE" w:rsidRPr="002C603D">
        <w:rPr>
          <w:rFonts w:ascii="Arial" w:hAnsi="Arial" w:cs="Arial"/>
          <w:bCs/>
          <w:color w:val="000000"/>
        </w:rPr>
        <w:t>__</w:t>
      </w:r>
      <w:r w:rsidR="00C57217" w:rsidRPr="002C603D">
        <w:rPr>
          <w:rFonts w:ascii="Arial" w:hAnsi="Arial" w:cs="Arial"/>
          <w:bCs/>
          <w:color w:val="000000"/>
        </w:rPr>
        <w:t>____</w:t>
      </w:r>
      <w:r w:rsidRPr="002C603D">
        <w:rPr>
          <w:rFonts w:ascii="Arial" w:hAnsi="Arial" w:cs="Arial"/>
          <w:bCs/>
          <w:color w:val="000000"/>
        </w:rPr>
        <w:t xml:space="preserve"> </w:t>
      </w:r>
      <w:r w:rsidR="00751210" w:rsidRPr="002C603D">
        <w:rPr>
          <w:rFonts w:ascii="Arial" w:hAnsi="Arial" w:cs="Arial"/>
          <w:bCs/>
          <w:color w:val="000000"/>
        </w:rPr>
        <w:t>€</w:t>
      </w:r>
      <w:r w:rsidR="002A6B25" w:rsidRPr="002C603D">
        <w:rPr>
          <w:rStyle w:val="Appelnotedebasdep"/>
          <w:rFonts w:ascii="Arial" w:hAnsi="Arial" w:cs="Arial"/>
          <w:bCs/>
          <w:color w:val="000000"/>
        </w:rPr>
        <w:footnoteReference w:id="3"/>
      </w:r>
      <w:r w:rsidR="00751210" w:rsidRPr="002C603D">
        <w:rPr>
          <w:rFonts w:ascii="Arial" w:hAnsi="Arial" w:cs="Arial"/>
          <w:bCs/>
          <w:color w:val="000000"/>
        </w:rPr>
        <w:t xml:space="preserve"> htva/heure</w:t>
      </w:r>
      <w:r w:rsidR="00B44146" w:rsidRPr="002C603D">
        <w:rPr>
          <w:rFonts w:ascii="Arial" w:hAnsi="Arial" w:cs="Arial"/>
          <w:bCs/>
          <w:color w:val="000000"/>
        </w:rPr>
        <w:t xml:space="preserve"> en vue de l’honoraire final</w:t>
      </w:r>
      <w:r w:rsidR="00083CB1" w:rsidRPr="002C603D">
        <w:rPr>
          <w:rFonts w:ascii="Arial" w:hAnsi="Arial" w:cs="Arial"/>
          <w:bCs/>
          <w:color w:val="000000"/>
        </w:rPr>
        <w:t>.</w:t>
      </w:r>
      <w:r w:rsidR="00E81ECE" w:rsidRPr="002C603D">
        <w:rPr>
          <w:rFonts w:ascii="Arial" w:hAnsi="Arial" w:cs="Arial"/>
          <w:bCs/>
          <w:color w:val="000000"/>
        </w:rPr>
        <w:t xml:space="preserve"> </w:t>
      </w:r>
    </w:p>
    <w:p w14:paraId="5547E746" w14:textId="77777777" w:rsidR="000E56CC" w:rsidRDefault="000E56CC"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05C5B5A6" w14:textId="5D6A623F" w:rsidR="00DA7FC8" w:rsidRPr="002C603D" w:rsidRDefault="00E81ECE"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Ce taux horaire pourra être modifié d’un commun accord à chaque date d’anniversaire de la présente convention, sans préjudice </w:t>
      </w:r>
      <w:r w:rsidR="00B44146" w:rsidRPr="002C603D">
        <w:rPr>
          <w:rFonts w:ascii="Arial" w:hAnsi="Arial" w:cs="Arial"/>
          <w:bCs/>
          <w:color w:val="000000"/>
        </w:rPr>
        <w:t xml:space="preserve">quant </w:t>
      </w:r>
      <w:r w:rsidR="00B44146" w:rsidRPr="00F5281B">
        <w:rPr>
          <w:rFonts w:ascii="Arial" w:hAnsi="Arial" w:cs="Arial"/>
          <w:bCs/>
          <w:color w:val="000000"/>
        </w:rPr>
        <w:t xml:space="preserve">aux stipulations prévues à </w:t>
      </w:r>
      <w:r w:rsidR="00F5281B" w:rsidRPr="00F5281B">
        <w:rPr>
          <w:rFonts w:ascii="Arial" w:hAnsi="Arial" w:cs="Arial"/>
          <w:bCs/>
          <w:color w:val="000000"/>
        </w:rPr>
        <w:t>l’article 7 de la présente convention (Retrait de l’assistance judiciaire)</w:t>
      </w:r>
      <w:r w:rsidR="00B44146" w:rsidRPr="002C603D">
        <w:rPr>
          <w:rFonts w:ascii="Arial" w:hAnsi="Arial" w:cs="Arial"/>
          <w:bCs/>
          <w:color w:val="000000"/>
        </w:rPr>
        <w:t>.</w:t>
      </w:r>
      <w:r w:rsidR="00F61E45" w:rsidRPr="002C603D">
        <w:rPr>
          <w:rFonts w:ascii="Arial" w:hAnsi="Arial" w:cs="Arial"/>
          <w:bCs/>
          <w:color w:val="000000"/>
        </w:rPr>
        <w:t xml:space="preserve"> Toute modification devra faire objet d’un avenant qui sera communiqué dans le mois de la signature au Bâtonnier. </w:t>
      </w:r>
    </w:p>
    <w:p w14:paraId="0FD0D813" w14:textId="77777777" w:rsidR="008D7A8C" w:rsidRPr="002C603D" w:rsidRDefault="008D7A8C" w:rsidP="00C05D3E">
      <w:pPr>
        <w:autoSpaceDE w:val="0"/>
        <w:autoSpaceDN w:val="0"/>
        <w:adjustRightInd w:val="0"/>
        <w:spacing w:after="0" w:line="240" w:lineRule="auto"/>
        <w:jc w:val="both"/>
        <w:rPr>
          <w:rFonts w:ascii="Arial" w:hAnsi="Arial" w:cs="Arial"/>
          <w:bCs/>
          <w:color w:val="000000"/>
        </w:rPr>
      </w:pPr>
    </w:p>
    <w:p w14:paraId="03279071" w14:textId="7D196907" w:rsidR="00104965" w:rsidRPr="002C603D" w:rsidRDefault="00F03118" w:rsidP="00C05D3E">
      <w:pPr>
        <w:autoSpaceDE w:val="0"/>
        <w:autoSpaceDN w:val="0"/>
        <w:adjustRightInd w:val="0"/>
        <w:spacing w:after="0" w:line="240" w:lineRule="auto"/>
        <w:jc w:val="both"/>
        <w:rPr>
          <w:rFonts w:ascii="Arial" w:hAnsi="Arial" w:cs="Arial"/>
          <w:bCs/>
        </w:rPr>
      </w:pPr>
      <w:r w:rsidRPr="002C603D">
        <w:rPr>
          <w:rFonts w:ascii="Arial" w:hAnsi="Arial" w:cs="Arial"/>
          <w:bCs/>
        </w:rPr>
        <w:t xml:space="preserve">Il est rappelé </w:t>
      </w:r>
      <w:r w:rsidR="005345AF" w:rsidRPr="002C603D">
        <w:rPr>
          <w:rFonts w:ascii="Arial" w:hAnsi="Arial" w:cs="Arial"/>
          <w:bCs/>
        </w:rPr>
        <w:t>que l’</w:t>
      </w:r>
      <w:r w:rsidR="00D03FFA" w:rsidRPr="002C603D">
        <w:rPr>
          <w:rFonts w:ascii="Arial" w:hAnsi="Arial" w:cs="Arial"/>
          <w:bCs/>
        </w:rPr>
        <w:t>A</w:t>
      </w:r>
      <w:r w:rsidR="005345AF" w:rsidRPr="002C603D">
        <w:rPr>
          <w:rFonts w:ascii="Arial" w:hAnsi="Arial" w:cs="Arial"/>
          <w:bCs/>
        </w:rPr>
        <w:t xml:space="preserve">vocat ne peut pas facturer les prestations exclues énumérées à l’article 39 (3) de la Loi dans la fraction des honoraires à charge du </w:t>
      </w:r>
      <w:r w:rsidR="00571D29" w:rsidRPr="002C603D">
        <w:rPr>
          <w:rFonts w:ascii="Arial" w:hAnsi="Arial" w:cs="Arial"/>
          <w:bCs/>
        </w:rPr>
        <w:t xml:space="preserve">Client, </w:t>
      </w:r>
      <w:r w:rsidR="005345AF" w:rsidRPr="002C603D">
        <w:rPr>
          <w:rFonts w:ascii="Arial" w:hAnsi="Arial" w:cs="Arial"/>
          <w:bCs/>
        </w:rPr>
        <w:t>bénéficiaire de l’assistance judiciaire partielle (cf. article 39 (5) alinéa 2 de la Loi).</w:t>
      </w:r>
    </w:p>
    <w:p w14:paraId="2DD3619D" w14:textId="0B5BA9CA" w:rsidR="00A73C0A" w:rsidRPr="002C603D" w:rsidRDefault="00A73C0A" w:rsidP="00C05D3E">
      <w:pPr>
        <w:autoSpaceDE w:val="0"/>
        <w:autoSpaceDN w:val="0"/>
        <w:adjustRightInd w:val="0"/>
        <w:spacing w:after="0" w:line="240" w:lineRule="auto"/>
        <w:jc w:val="both"/>
        <w:rPr>
          <w:rFonts w:ascii="Arial" w:hAnsi="Arial" w:cs="Arial"/>
          <w:b/>
          <w:bCs/>
          <w:color w:val="7030A0"/>
        </w:rPr>
      </w:pPr>
    </w:p>
    <w:p w14:paraId="568D56D0" w14:textId="77777777" w:rsidR="00E54E17" w:rsidRPr="002C603D" w:rsidRDefault="00E54E17" w:rsidP="00C05D3E">
      <w:pPr>
        <w:autoSpaceDE w:val="0"/>
        <w:autoSpaceDN w:val="0"/>
        <w:adjustRightInd w:val="0"/>
        <w:spacing w:after="0" w:line="240" w:lineRule="auto"/>
        <w:jc w:val="both"/>
        <w:rPr>
          <w:rFonts w:ascii="Arial" w:hAnsi="Arial" w:cs="Arial"/>
          <w:b/>
          <w:bCs/>
          <w:color w:val="7030A0"/>
        </w:rPr>
      </w:pPr>
    </w:p>
    <w:p w14:paraId="28379322" w14:textId="56D7BF51" w:rsidR="00FB0046" w:rsidRPr="00BD58E0" w:rsidRDefault="00FB0046" w:rsidP="00C05D3E">
      <w:pPr>
        <w:autoSpaceDE w:val="0"/>
        <w:autoSpaceDN w:val="0"/>
        <w:adjustRightInd w:val="0"/>
        <w:spacing w:after="0" w:line="240" w:lineRule="auto"/>
        <w:jc w:val="both"/>
        <w:rPr>
          <w:rFonts w:ascii="Arial" w:hAnsi="Arial" w:cs="Arial"/>
          <w:b/>
          <w:bCs/>
          <w:color w:val="18B823"/>
        </w:rPr>
      </w:pPr>
      <w:r w:rsidRPr="00BD58E0">
        <w:rPr>
          <w:rFonts w:ascii="Arial" w:hAnsi="Arial" w:cs="Arial"/>
          <w:b/>
          <w:bCs/>
          <w:color w:val="18B823"/>
        </w:rPr>
        <w:t>Article 3 : Prévisibilité des honoraires</w:t>
      </w:r>
    </w:p>
    <w:p w14:paraId="37DC90E8" w14:textId="23AFDE76" w:rsidR="00FB0046" w:rsidRPr="002C603D" w:rsidRDefault="00FB0046" w:rsidP="00C05D3E">
      <w:pPr>
        <w:autoSpaceDE w:val="0"/>
        <w:autoSpaceDN w:val="0"/>
        <w:adjustRightInd w:val="0"/>
        <w:spacing w:after="0" w:line="240" w:lineRule="auto"/>
        <w:jc w:val="both"/>
        <w:rPr>
          <w:rFonts w:ascii="Arial" w:hAnsi="Arial" w:cs="Arial"/>
          <w:bCs/>
        </w:rPr>
      </w:pPr>
    </w:p>
    <w:p w14:paraId="65D6F155" w14:textId="0CBD468C" w:rsidR="00FB0046" w:rsidRPr="002C603D" w:rsidRDefault="00C12E95" w:rsidP="00A73C0A">
      <w:pPr>
        <w:tabs>
          <w:tab w:val="left" w:pos="4111"/>
          <w:tab w:val="right" w:leader="hyphen" w:pos="9072"/>
        </w:tabs>
        <w:autoSpaceDE w:val="0"/>
        <w:autoSpaceDN w:val="0"/>
        <w:adjustRightInd w:val="0"/>
        <w:spacing w:after="0" w:line="240" w:lineRule="auto"/>
        <w:ind w:left="426" w:hanging="426"/>
        <w:jc w:val="both"/>
        <w:rPr>
          <w:rFonts w:ascii="Arial" w:hAnsi="Arial" w:cs="Arial"/>
          <w:bCs/>
          <w:color w:val="000000"/>
        </w:rPr>
      </w:pPr>
      <w:sdt>
        <w:sdtPr>
          <w:rPr>
            <w:rFonts w:ascii="Arial" w:hAnsi="Arial" w:cs="Arial"/>
            <w:bCs/>
            <w:color w:val="000000"/>
            <w:sz w:val="28"/>
            <w:szCs w:val="28"/>
          </w:rPr>
          <w:id w:val="155738263"/>
          <w14:checkbox>
            <w14:checked w14:val="0"/>
            <w14:checkedState w14:val="2612" w14:font="MS Gothic"/>
            <w14:uncheckedState w14:val="2610" w14:font="MS Gothic"/>
          </w14:checkbox>
        </w:sdtPr>
        <w:sdtEndPr/>
        <w:sdtContent>
          <w:r w:rsidR="00091565" w:rsidRPr="002C603D">
            <w:rPr>
              <w:rFonts w:ascii="MS Gothic" w:eastAsia="MS Gothic" w:hAnsi="MS Gothic" w:cs="Arial" w:hint="eastAsia"/>
              <w:bCs/>
              <w:color w:val="000000"/>
              <w:sz w:val="28"/>
              <w:szCs w:val="28"/>
            </w:rPr>
            <w:t>☐</w:t>
          </w:r>
        </w:sdtContent>
      </w:sdt>
      <w:r w:rsidR="001C5D2A" w:rsidRPr="002C603D">
        <w:rPr>
          <w:rFonts w:ascii="Arial" w:hAnsi="Arial" w:cs="Arial"/>
          <w:bCs/>
          <w:color w:val="000000"/>
        </w:rPr>
        <w:tab/>
      </w:r>
      <w:r w:rsidR="00FA1841" w:rsidRPr="002C603D">
        <w:rPr>
          <w:rFonts w:ascii="Arial" w:hAnsi="Arial" w:cs="Arial"/>
          <w:bCs/>
          <w:color w:val="000000"/>
        </w:rPr>
        <w:t>Selon les informations et documents fournis par le client à la signature de la convention, l</w:t>
      </w:r>
      <w:r w:rsidR="00FB0046" w:rsidRPr="002C603D">
        <w:rPr>
          <w:rFonts w:ascii="Arial" w:hAnsi="Arial" w:cs="Arial"/>
          <w:bCs/>
          <w:color w:val="000000"/>
        </w:rPr>
        <w:t xml:space="preserve">’Avocat estime qu’il devra prester </w:t>
      </w:r>
      <w:r w:rsidR="00512B9D" w:rsidRPr="002C603D">
        <w:rPr>
          <w:rFonts w:ascii="Arial" w:hAnsi="Arial" w:cs="Arial"/>
          <w:bCs/>
          <w:color w:val="000000"/>
        </w:rPr>
        <w:t>___</w:t>
      </w:r>
      <w:r w:rsidR="001869EE" w:rsidRPr="002C603D">
        <w:rPr>
          <w:rFonts w:ascii="Arial" w:hAnsi="Arial" w:cs="Arial"/>
          <w:bCs/>
          <w:color w:val="000000"/>
        </w:rPr>
        <w:t>__</w:t>
      </w:r>
      <w:r w:rsidR="00512B9D" w:rsidRPr="002C603D">
        <w:rPr>
          <w:rFonts w:ascii="Arial" w:hAnsi="Arial" w:cs="Arial"/>
          <w:bCs/>
          <w:color w:val="000000"/>
        </w:rPr>
        <w:t>___</w:t>
      </w:r>
      <w:r w:rsidR="00FA1841" w:rsidRPr="002C603D">
        <w:rPr>
          <w:rFonts w:ascii="Arial" w:hAnsi="Arial" w:cs="Arial"/>
          <w:bCs/>
          <w:color w:val="000000"/>
        </w:rPr>
        <w:t xml:space="preserve"> </w:t>
      </w:r>
      <w:r w:rsidR="00FB0046" w:rsidRPr="002C603D">
        <w:rPr>
          <w:rFonts w:ascii="Arial" w:hAnsi="Arial" w:cs="Arial"/>
          <w:bCs/>
          <w:color w:val="000000"/>
        </w:rPr>
        <w:t>heures pour accomplir la mission, qui lui a été confiée par le Client. L’Avocat s’engage à actualiser son estimation et à en informer par écrit le Client, s’il constate que le nombre d’heures risquera d’être supérieur à cette estimation.</w:t>
      </w:r>
    </w:p>
    <w:p w14:paraId="2CF627F7" w14:textId="664001C3" w:rsidR="00FB0046" w:rsidRPr="002C603D" w:rsidRDefault="00FB0046" w:rsidP="00C05D3E">
      <w:pPr>
        <w:autoSpaceDE w:val="0"/>
        <w:autoSpaceDN w:val="0"/>
        <w:adjustRightInd w:val="0"/>
        <w:spacing w:after="0" w:line="240" w:lineRule="auto"/>
        <w:jc w:val="both"/>
        <w:rPr>
          <w:rFonts w:ascii="Arial" w:hAnsi="Arial" w:cs="Arial"/>
          <w:bCs/>
        </w:rPr>
      </w:pPr>
    </w:p>
    <w:p w14:paraId="409088B5" w14:textId="18D21210" w:rsidR="00FB0046" w:rsidRPr="002C603D" w:rsidRDefault="00FB0046" w:rsidP="00C05D3E">
      <w:pPr>
        <w:autoSpaceDE w:val="0"/>
        <w:autoSpaceDN w:val="0"/>
        <w:adjustRightInd w:val="0"/>
        <w:spacing w:after="0" w:line="240" w:lineRule="auto"/>
        <w:jc w:val="both"/>
        <w:rPr>
          <w:rFonts w:ascii="Arial" w:hAnsi="Arial" w:cs="Arial"/>
          <w:bCs/>
        </w:rPr>
      </w:pPr>
      <w:r w:rsidRPr="002C603D">
        <w:rPr>
          <w:rFonts w:ascii="Arial" w:hAnsi="Arial" w:cs="Arial"/>
          <w:bCs/>
          <w:u w:val="single"/>
        </w:rPr>
        <w:t>O</w:t>
      </w:r>
      <w:r w:rsidR="00FA1841" w:rsidRPr="002C603D">
        <w:rPr>
          <w:rFonts w:ascii="Arial" w:hAnsi="Arial" w:cs="Arial"/>
          <w:bCs/>
          <w:u w:val="single"/>
        </w:rPr>
        <w:t>U</w:t>
      </w:r>
      <w:r w:rsidR="000F3A31" w:rsidRPr="002C603D">
        <w:rPr>
          <w:rFonts w:ascii="Arial" w:hAnsi="Arial" w:cs="Arial"/>
          <w:bCs/>
        </w:rPr>
        <w:t xml:space="preserve"> (une option doit être cochée)</w:t>
      </w:r>
    </w:p>
    <w:p w14:paraId="2233C393" w14:textId="77777777" w:rsidR="001C5D2A" w:rsidRPr="002C603D" w:rsidRDefault="001C5D2A" w:rsidP="00C05D3E">
      <w:pPr>
        <w:autoSpaceDE w:val="0"/>
        <w:autoSpaceDN w:val="0"/>
        <w:adjustRightInd w:val="0"/>
        <w:spacing w:after="0" w:line="240" w:lineRule="auto"/>
        <w:jc w:val="both"/>
        <w:rPr>
          <w:rFonts w:ascii="Arial" w:hAnsi="Arial" w:cs="Arial"/>
          <w:bCs/>
        </w:rPr>
      </w:pPr>
    </w:p>
    <w:p w14:paraId="1353CACC" w14:textId="4AADC863" w:rsidR="00FB0046" w:rsidRPr="002C603D" w:rsidRDefault="00C12E95" w:rsidP="00A73C0A">
      <w:pPr>
        <w:autoSpaceDE w:val="0"/>
        <w:autoSpaceDN w:val="0"/>
        <w:adjustRightInd w:val="0"/>
        <w:spacing w:after="0" w:line="240" w:lineRule="auto"/>
        <w:ind w:left="426" w:hanging="426"/>
        <w:jc w:val="both"/>
        <w:rPr>
          <w:rFonts w:ascii="Arial" w:hAnsi="Arial" w:cs="Arial"/>
          <w:bCs/>
        </w:rPr>
      </w:pPr>
      <w:sdt>
        <w:sdtPr>
          <w:rPr>
            <w:rFonts w:ascii="Arial" w:hAnsi="Arial" w:cs="Arial"/>
            <w:bCs/>
            <w:sz w:val="28"/>
            <w:szCs w:val="28"/>
          </w:rPr>
          <w:id w:val="-1570115743"/>
          <w14:checkbox>
            <w14:checked w14:val="0"/>
            <w14:checkedState w14:val="2612" w14:font="MS Gothic"/>
            <w14:uncheckedState w14:val="2610" w14:font="MS Gothic"/>
          </w14:checkbox>
        </w:sdtPr>
        <w:sdtEndPr/>
        <w:sdtContent>
          <w:r w:rsidR="000F3A31" w:rsidRPr="002C603D">
            <w:rPr>
              <w:rFonts w:ascii="MS Gothic" w:eastAsia="MS Gothic" w:hAnsi="MS Gothic" w:cs="Arial" w:hint="eastAsia"/>
              <w:bCs/>
              <w:sz w:val="28"/>
              <w:szCs w:val="28"/>
            </w:rPr>
            <w:t>☐</w:t>
          </w:r>
        </w:sdtContent>
      </w:sdt>
      <w:r w:rsidR="001C5D2A" w:rsidRPr="002C603D">
        <w:rPr>
          <w:rFonts w:ascii="Arial" w:hAnsi="Arial" w:cs="Arial"/>
          <w:bCs/>
        </w:rPr>
        <w:tab/>
      </w:r>
      <w:r w:rsidR="00FB0046" w:rsidRPr="002C603D">
        <w:rPr>
          <w:rFonts w:ascii="Arial" w:hAnsi="Arial" w:cs="Arial"/>
          <w:bCs/>
        </w:rPr>
        <w:t xml:space="preserve">L’Avocat émettra </w:t>
      </w:r>
      <w:r w:rsidR="00FA1841" w:rsidRPr="002C603D">
        <w:rPr>
          <w:rFonts w:ascii="Arial" w:hAnsi="Arial" w:cs="Arial"/>
          <w:bCs/>
        </w:rPr>
        <w:t>au moins tous les 6 mois une note de frais et honoraires intermédiaire.</w:t>
      </w:r>
    </w:p>
    <w:p w14:paraId="5DC936DB" w14:textId="3452C9BE" w:rsidR="00FB0046" w:rsidRPr="002C603D" w:rsidRDefault="00FB0046" w:rsidP="00C05D3E">
      <w:pPr>
        <w:autoSpaceDE w:val="0"/>
        <w:autoSpaceDN w:val="0"/>
        <w:adjustRightInd w:val="0"/>
        <w:spacing w:after="0" w:line="240" w:lineRule="auto"/>
        <w:jc w:val="both"/>
        <w:rPr>
          <w:rFonts w:ascii="Arial" w:hAnsi="Arial" w:cs="Arial"/>
          <w:bCs/>
        </w:rPr>
      </w:pPr>
    </w:p>
    <w:p w14:paraId="67123B3D" w14:textId="77777777" w:rsidR="00B44146" w:rsidRPr="002C603D" w:rsidRDefault="00B44146" w:rsidP="00C05D3E">
      <w:pPr>
        <w:autoSpaceDE w:val="0"/>
        <w:autoSpaceDN w:val="0"/>
        <w:adjustRightInd w:val="0"/>
        <w:spacing w:after="0" w:line="240" w:lineRule="auto"/>
        <w:jc w:val="both"/>
        <w:rPr>
          <w:rFonts w:ascii="Arial" w:hAnsi="Arial" w:cs="Arial"/>
          <w:bCs/>
        </w:rPr>
      </w:pPr>
    </w:p>
    <w:p w14:paraId="28BC0F06" w14:textId="7BA8EC1C" w:rsidR="000465D5" w:rsidRPr="00BD58E0" w:rsidRDefault="00CD6200" w:rsidP="00C05D3E">
      <w:pPr>
        <w:autoSpaceDE w:val="0"/>
        <w:autoSpaceDN w:val="0"/>
        <w:adjustRightInd w:val="0"/>
        <w:spacing w:after="0" w:line="240" w:lineRule="auto"/>
        <w:jc w:val="both"/>
        <w:rPr>
          <w:rFonts w:ascii="Arial" w:hAnsi="Arial" w:cs="Arial"/>
          <w:b/>
          <w:bCs/>
          <w:color w:val="18B823"/>
        </w:rPr>
      </w:pPr>
      <w:r w:rsidRPr="00BD58E0">
        <w:rPr>
          <w:rFonts w:ascii="Arial" w:hAnsi="Arial" w:cs="Arial"/>
          <w:b/>
          <w:bCs/>
          <w:color w:val="18B823"/>
        </w:rPr>
        <w:t xml:space="preserve">Article </w:t>
      </w:r>
      <w:r w:rsidR="00CD722E" w:rsidRPr="00BD58E0">
        <w:rPr>
          <w:rFonts w:ascii="Arial" w:hAnsi="Arial" w:cs="Arial"/>
          <w:b/>
          <w:bCs/>
          <w:color w:val="18B823"/>
        </w:rPr>
        <w:t>4</w:t>
      </w:r>
      <w:r w:rsidRPr="00BD58E0">
        <w:rPr>
          <w:rFonts w:ascii="Arial" w:hAnsi="Arial" w:cs="Arial"/>
          <w:b/>
          <w:bCs/>
          <w:color w:val="18B823"/>
        </w:rPr>
        <w:t xml:space="preserve"> : Provisions </w:t>
      </w:r>
    </w:p>
    <w:p w14:paraId="1E6EA1CA" w14:textId="4C862D8D" w:rsidR="00CD6200" w:rsidRPr="002C603D" w:rsidRDefault="00CD6200" w:rsidP="00C05D3E">
      <w:pPr>
        <w:autoSpaceDE w:val="0"/>
        <w:autoSpaceDN w:val="0"/>
        <w:adjustRightInd w:val="0"/>
        <w:spacing w:after="0" w:line="240" w:lineRule="auto"/>
        <w:jc w:val="both"/>
        <w:rPr>
          <w:rFonts w:ascii="Arial" w:hAnsi="Arial" w:cs="Arial"/>
          <w:bCs/>
        </w:rPr>
      </w:pPr>
    </w:p>
    <w:p w14:paraId="528E6106" w14:textId="6E56F6B2" w:rsidR="00B44146" w:rsidRPr="002C603D" w:rsidRDefault="00B44146" w:rsidP="009E7446">
      <w:pPr>
        <w:tabs>
          <w:tab w:val="left" w:pos="4111"/>
          <w:tab w:val="right" w:leader="hyphen" w:pos="9072"/>
        </w:tabs>
        <w:autoSpaceDE w:val="0"/>
        <w:autoSpaceDN w:val="0"/>
        <w:adjustRightInd w:val="0"/>
        <w:spacing w:after="0" w:line="240" w:lineRule="auto"/>
        <w:jc w:val="both"/>
        <w:rPr>
          <w:rFonts w:ascii="Arial" w:hAnsi="Arial" w:cs="Arial"/>
          <w:bCs/>
        </w:rPr>
      </w:pPr>
      <w:r w:rsidRPr="002C603D">
        <w:rPr>
          <w:rFonts w:ascii="Arial" w:hAnsi="Arial" w:cs="Arial"/>
          <w:bCs/>
          <w:color w:val="000000"/>
        </w:rPr>
        <w:t xml:space="preserve">Des provisions ont été versées par le Client, au titre de la présente affaire, avant l’admission à l’assistance judiciaire partielle, à hauteur de </w:t>
      </w:r>
      <w:r w:rsidR="00512B9D" w:rsidRPr="002C603D">
        <w:rPr>
          <w:rFonts w:ascii="Arial" w:hAnsi="Arial" w:cs="Arial"/>
          <w:bCs/>
          <w:color w:val="000000"/>
        </w:rPr>
        <w:t>____</w:t>
      </w:r>
      <w:r w:rsidR="001869EE" w:rsidRPr="002C603D">
        <w:rPr>
          <w:rFonts w:ascii="Arial" w:hAnsi="Arial" w:cs="Arial"/>
          <w:bCs/>
          <w:color w:val="000000"/>
        </w:rPr>
        <w:t>__</w:t>
      </w:r>
      <w:r w:rsidR="00512B9D" w:rsidRPr="002C603D">
        <w:rPr>
          <w:rFonts w:ascii="Arial" w:hAnsi="Arial" w:cs="Arial"/>
          <w:bCs/>
          <w:color w:val="000000"/>
        </w:rPr>
        <w:t>___</w:t>
      </w:r>
      <w:r w:rsidRPr="002C603D">
        <w:rPr>
          <w:rFonts w:ascii="Arial" w:hAnsi="Arial" w:cs="Arial"/>
          <w:bCs/>
          <w:color w:val="000000"/>
        </w:rPr>
        <w:t xml:space="preserve"> € TTC. Ce montant vien</w:t>
      </w:r>
      <w:r w:rsidR="00E03E71" w:rsidRPr="002C603D">
        <w:rPr>
          <w:rFonts w:ascii="Arial" w:hAnsi="Arial" w:cs="Arial"/>
          <w:bCs/>
          <w:color w:val="000000"/>
        </w:rPr>
        <w:t>dra</w:t>
      </w:r>
      <w:r w:rsidRPr="002C603D">
        <w:rPr>
          <w:rFonts w:ascii="Arial" w:hAnsi="Arial" w:cs="Arial"/>
          <w:bCs/>
          <w:color w:val="000000"/>
        </w:rPr>
        <w:t xml:space="preserve"> en déduction de la contribution du Client, bénéficiaire de l’assistance judiciaire partielle. </w:t>
      </w:r>
    </w:p>
    <w:p w14:paraId="4F0AEA99" w14:textId="44531F85" w:rsidR="00B44146" w:rsidRPr="002C603D" w:rsidRDefault="00B44146" w:rsidP="00C05D3E">
      <w:pPr>
        <w:autoSpaceDE w:val="0"/>
        <w:autoSpaceDN w:val="0"/>
        <w:adjustRightInd w:val="0"/>
        <w:spacing w:after="0" w:line="240" w:lineRule="auto"/>
        <w:jc w:val="both"/>
        <w:rPr>
          <w:rFonts w:ascii="Arial" w:hAnsi="Arial" w:cs="Arial"/>
          <w:bCs/>
        </w:rPr>
      </w:pPr>
    </w:p>
    <w:p w14:paraId="5AA54E65" w14:textId="77777777" w:rsidR="00F61E45" w:rsidRPr="002C603D" w:rsidRDefault="00E03E71" w:rsidP="00F61E45">
      <w:pPr>
        <w:autoSpaceDE w:val="0"/>
        <w:autoSpaceDN w:val="0"/>
        <w:adjustRightInd w:val="0"/>
        <w:spacing w:after="0" w:line="240" w:lineRule="auto"/>
        <w:jc w:val="both"/>
        <w:rPr>
          <w:rFonts w:ascii="Arial" w:hAnsi="Arial" w:cs="Arial"/>
          <w:bCs/>
        </w:rPr>
      </w:pPr>
      <w:r w:rsidRPr="002C603D">
        <w:rPr>
          <w:rFonts w:ascii="Arial" w:hAnsi="Arial" w:cs="Arial"/>
          <w:bCs/>
        </w:rPr>
        <w:t xml:space="preserve">L’avocat a le droit de demander des provisions. </w:t>
      </w:r>
    </w:p>
    <w:p w14:paraId="04EB9362" w14:textId="77777777" w:rsidR="00F61E45" w:rsidRPr="002C603D" w:rsidRDefault="00F61E45" w:rsidP="00F61E45">
      <w:pPr>
        <w:autoSpaceDE w:val="0"/>
        <w:autoSpaceDN w:val="0"/>
        <w:adjustRightInd w:val="0"/>
        <w:spacing w:after="0" w:line="240" w:lineRule="auto"/>
        <w:jc w:val="both"/>
        <w:rPr>
          <w:rFonts w:ascii="Arial" w:hAnsi="Arial" w:cs="Arial"/>
          <w:bCs/>
        </w:rPr>
      </w:pPr>
    </w:p>
    <w:p w14:paraId="7341CE2F" w14:textId="3927B94D" w:rsidR="00F61E45" w:rsidRPr="002C603D" w:rsidRDefault="00C12E95" w:rsidP="00F61E45">
      <w:pPr>
        <w:autoSpaceDE w:val="0"/>
        <w:autoSpaceDN w:val="0"/>
        <w:adjustRightInd w:val="0"/>
        <w:spacing w:after="0" w:line="240" w:lineRule="auto"/>
        <w:jc w:val="both"/>
        <w:rPr>
          <w:rFonts w:ascii="Arial" w:hAnsi="Arial" w:cs="Arial"/>
          <w:bCs/>
        </w:rPr>
      </w:pPr>
      <w:sdt>
        <w:sdtPr>
          <w:rPr>
            <w:rFonts w:ascii="Arial" w:hAnsi="Arial" w:cs="Arial"/>
            <w:bCs/>
            <w:sz w:val="28"/>
            <w:szCs w:val="28"/>
          </w:rPr>
          <w:id w:val="-1214878720"/>
          <w14:checkbox>
            <w14:checked w14:val="0"/>
            <w14:checkedState w14:val="2612" w14:font="MS Gothic"/>
            <w14:uncheckedState w14:val="2610" w14:font="MS Gothic"/>
          </w14:checkbox>
        </w:sdtPr>
        <w:sdtEndPr/>
        <w:sdtContent>
          <w:r w:rsidR="000F3A31" w:rsidRPr="002C603D">
            <w:rPr>
              <w:rFonts w:ascii="MS Gothic" w:eastAsia="MS Gothic" w:hAnsi="MS Gothic" w:cs="Arial" w:hint="eastAsia"/>
              <w:bCs/>
              <w:sz w:val="28"/>
              <w:szCs w:val="28"/>
            </w:rPr>
            <w:t>☐</w:t>
          </w:r>
        </w:sdtContent>
      </w:sdt>
      <w:r w:rsidR="000F3A31" w:rsidRPr="002C603D">
        <w:rPr>
          <w:rFonts w:ascii="Arial" w:hAnsi="Arial" w:cs="Arial"/>
          <w:bCs/>
        </w:rPr>
        <w:t xml:space="preserve"> </w:t>
      </w:r>
      <w:r w:rsidR="00F61E45" w:rsidRPr="002C603D">
        <w:rPr>
          <w:rFonts w:ascii="Arial" w:hAnsi="Arial" w:cs="Arial"/>
          <w:bCs/>
        </w:rPr>
        <w:t xml:space="preserve">Avant d’entreprendre toute démarche, une provision de </w:t>
      </w:r>
      <w:r w:rsidR="000F3A31" w:rsidRPr="002C603D">
        <w:rPr>
          <w:rFonts w:ascii="Arial" w:hAnsi="Arial" w:cs="Arial"/>
          <w:bCs/>
          <w:color w:val="000000"/>
        </w:rPr>
        <w:t>____</w:t>
      </w:r>
      <w:r w:rsidR="001869EE" w:rsidRPr="002C603D">
        <w:rPr>
          <w:rFonts w:ascii="Arial" w:hAnsi="Arial" w:cs="Arial"/>
          <w:bCs/>
          <w:color w:val="000000"/>
        </w:rPr>
        <w:t>__</w:t>
      </w:r>
      <w:r w:rsidR="000F3A31" w:rsidRPr="002C603D">
        <w:rPr>
          <w:rFonts w:ascii="Arial" w:hAnsi="Arial" w:cs="Arial"/>
          <w:bCs/>
          <w:color w:val="000000"/>
        </w:rPr>
        <w:t xml:space="preserve">___ </w:t>
      </w:r>
      <w:r w:rsidR="00F61E45" w:rsidRPr="002C603D">
        <w:rPr>
          <w:rFonts w:ascii="Arial" w:hAnsi="Arial" w:cs="Arial"/>
          <w:bCs/>
        </w:rPr>
        <w:t>€ TTC devra être versée sur le compte bancaire de l’Avocat, tel qu’indiqué à l’article 5 de la présente convention. (</w:t>
      </w:r>
      <w:r w:rsidR="007D5ABD" w:rsidRPr="002C603D">
        <w:rPr>
          <w:rFonts w:ascii="Arial" w:hAnsi="Arial" w:cs="Arial"/>
          <w:b/>
          <w:bCs/>
          <w:u w:val="single"/>
        </w:rPr>
        <w:t>optionnel</w:t>
      </w:r>
      <w:r w:rsidR="000F3A31" w:rsidRPr="002C603D">
        <w:rPr>
          <w:rFonts w:ascii="Arial" w:hAnsi="Arial" w:cs="Arial"/>
          <w:b/>
          <w:bCs/>
          <w:u w:val="single"/>
        </w:rPr>
        <w:t>, en cas d’application cocher la case</w:t>
      </w:r>
      <w:r w:rsidR="00F61E45" w:rsidRPr="002C603D">
        <w:rPr>
          <w:rFonts w:ascii="Arial" w:hAnsi="Arial" w:cs="Arial"/>
          <w:bCs/>
        </w:rPr>
        <w:t>)</w:t>
      </w:r>
    </w:p>
    <w:p w14:paraId="6E00B374" w14:textId="77777777" w:rsidR="00E03E71" w:rsidRPr="002C603D" w:rsidRDefault="00E03E71" w:rsidP="00C05D3E">
      <w:pPr>
        <w:autoSpaceDE w:val="0"/>
        <w:autoSpaceDN w:val="0"/>
        <w:adjustRightInd w:val="0"/>
        <w:spacing w:after="0" w:line="240" w:lineRule="auto"/>
        <w:jc w:val="both"/>
        <w:rPr>
          <w:rFonts w:ascii="Arial" w:hAnsi="Arial" w:cs="Arial"/>
          <w:bCs/>
        </w:rPr>
      </w:pPr>
    </w:p>
    <w:p w14:paraId="6356B0A1" w14:textId="06E8176A" w:rsidR="00CD6200" w:rsidRPr="002C603D" w:rsidRDefault="003E373A" w:rsidP="00C05D3E">
      <w:pPr>
        <w:autoSpaceDE w:val="0"/>
        <w:autoSpaceDN w:val="0"/>
        <w:adjustRightInd w:val="0"/>
        <w:spacing w:after="0" w:line="240" w:lineRule="auto"/>
        <w:jc w:val="both"/>
        <w:rPr>
          <w:rFonts w:ascii="Arial" w:hAnsi="Arial" w:cs="Arial"/>
          <w:bCs/>
        </w:rPr>
      </w:pPr>
      <w:r w:rsidRPr="002C603D">
        <w:rPr>
          <w:rFonts w:ascii="Arial" w:hAnsi="Arial" w:cs="Arial"/>
          <w:bCs/>
        </w:rPr>
        <w:t>Les provisions payées par le Client seront imputées sur l</w:t>
      </w:r>
      <w:r w:rsidR="00FA1841" w:rsidRPr="002C603D">
        <w:rPr>
          <w:rFonts w:ascii="Arial" w:hAnsi="Arial" w:cs="Arial"/>
          <w:bCs/>
        </w:rPr>
        <w:t xml:space="preserve">a note de frais et </w:t>
      </w:r>
      <w:r w:rsidRPr="002C603D">
        <w:rPr>
          <w:rFonts w:ascii="Arial" w:hAnsi="Arial" w:cs="Arial"/>
          <w:bCs/>
        </w:rPr>
        <w:t xml:space="preserve">honoraire </w:t>
      </w:r>
      <w:r w:rsidR="00FA1841" w:rsidRPr="002C603D">
        <w:rPr>
          <w:rFonts w:ascii="Arial" w:hAnsi="Arial" w:cs="Arial"/>
          <w:bCs/>
        </w:rPr>
        <w:t>suivant</w:t>
      </w:r>
      <w:r w:rsidR="00362DF0" w:rsidRPr="002C603D">
        <w:rPr>
          <w:rFonts w:ascii="Arial" w:hAnsi="Arial" w:cs="Arial"/>
          <w:bCs/>
        </w:rPr>
        <w:t>e</w:t>
      </w:r>
      <w:r w:rsidRPr="002C603D">
        <w:rPr>
          <w:rFonts w:ascii="Arial" w:hAnsi="Arial" w:cs="Arial"/>
          <w:bCs/>
        </w:rPr>
        <w:t xml:space="preserve"> à prendre en charge par le bénéficiaire de l’assistance judiciaire partielle. </w:t>
      </w:r>
    </w:p>
    <w:p w14:paraId="64EB1FDD" w14:textId="311D92F1" w:rsidR="003E373A" w:rsidRPr="002C603D" w:rsidRDefault="003E373A" w:rsidP="00C05D3E">
      <w:pPr>
        <w:autoSpaceDE w:val="0"/>
        <w:autoSpaceDN w:val="0"/>
        <w:adjustRightInd w:val="0"/>
        <w:spacing w:after="0" w:line="240" w:lineRule="auto"/>
        <w:jc w:val="both"/>
        <w:rPr>
          <w:rFonts w:ascii="Arial" w:hAnsi="Arial" w:cs="Arial"/>
          <w:bCs/>
        </w:rPr>
      </w:pPr>
    </w:p>
    <w:p w14:paraId="08406DF9" w14:textId="1E6F61AC" w:rsidR="00F200DB" w:rsidRPr="002C603D" w:rsidRDefault="00733A32" w:rsidP="00C05D3E">
      <w:pPr>
        <w:autoSpaceDE w:val="0"/>
        <w:autoSpaceDN w:val="0"/>
        <w:adjustRightInd w:val="0"/>
        <w:spacing w:after="0" w:line="240" w:lineRule="auto"/>
        <w:jc w:val="both"/>
        <w:rPr>
          <w:rFonts w:ascii="Arial" w:hAnsi="Arial" w:cs="Arial"/>
          <w:bCs/>
        </w:rPr>
      </w:pPr>
      <w:r w:rsidRPr="002C603D">
        <w:rPr>
          <w:rFonts w:ascii="Arial" w:hAnsi="Arial" w:cs="Arial"/>
          <w:bCs/>
        </w:rPr>
        <w:t xml:space="preserve">Tout trop-payé éventuel sera remboursé au Client après que le </w:t>
      </w:r>
      <w:r w:rsidR="00801187" w:rsidRPr="002C603D">
        <w:rPr>
          <w:rFonts w:ascii="Arial" w:hAnsi="Arial" w:cs="Arial"/>
          <w:bCs/>
        </w:rPr>
        <w:t>Ministre de la Justice a</w:t>
      </w:r>
      <w:r w:rsidR="00E03E71" w:rsidRPr="002C603D">
        <w:rPr>
          <w:rFonts w:ascii="Arial" w:hAnsi="Arial" w:cs="Arial"/>
          <w:bCs/>
        </w:rPr>
        <w:t>ura</w:t>
      </w:r>
      <w:r w:rsidR="00801187" w:rsidRPr="002C603D">
        <w:rPr>
          <w:rFonts w:ascii="Arial" w:hAnsi="Arial" w:cs="Arial"/>
          <w:bCs/>
        </w:rPr>
        <w:t xml:space="preserve"> arrêté le montant</w:t>
      </w:r>
      <w:r w:rsidR="00362DF0" w:rsidRPr="002C603D">
        <w:rPr>
          <w:rFonts w:ascii="Arial" w:hAnsi="Arial" w:cs="Arial"/>
          <w:bCs/>
        </w:rPr>
        <w:t xml:space="preserve"> pris en charge par l’assistance judiciaire</w:t>
      </w:r>
      <w:r w:rsidRPr="002C603D">
        <w:rPr>
          <w:rFonts w:ascii="Arial" w:hAnsi="Arial" w:cs="Arial"/>
          <w:bCs/>
        </w:rPr>
        <w:t xml:space="preserve">. </w:t>
      </w:r>
    </w:p>
    <w:p w14:paraId="2A0CFD17" w14:textId="77777777" w:rsidR="00B44146" w:rsidRPr="002C603D" w:rsidRDefault="00B44146" w:rsidP="00C05D3E">
      <w:pPr>
        <w:autoSpaceDE w:val="0"/>
        <w:autoSpaceDN w:val="0"/>
        <w:adjustRightInd w:val="0"/>
        <w:spacing w:after="0" w:line="240" w:lineRule="auto"/>
        <w:jc w:val="both"/>
        <w:rPr>
          <w:rFonts w:ascii="Arial" w:hAnsi="Arial" w:cs="Arial"/>
          <w:bCs/>
        </w:rPr>
      </w:pPr>
    </w:p>
    <w:p w14:paraId="0EBD2348" w14:textId="77777777" w:rsidR="00CD6200" w:rsidRPr="002C603D" w:rsidRDefault="00CD6200" w:rsidP="00C05D3E">
      <w:pPr>
        <w:autoSpaceDE w:val="0"/>
        <w:autoSpaceDN w:val="0"/>
        <w:adjustRightInd w:val="0"/>
        <w:spacing w:after="0" w:line="240" w:lineRule="auto"/>
        <w:jc w:val="both"/>
        <w:rPr>
          <w:rFonts w:ascii="Arial" w:hAnsi="Arial" w:cs="Arial"/>
          <w:bCs/>
        </w:rPr>
      </w:pPr>
    </w:p>
    <w:p w14:paraId="51991D37" w14:textId="1171A8CC" w:rsidR="00837373" w:rsidRPr="00BD58E0" w:rsidRDefault="007B40BF" w:rsidP="00C05D3E">
      <w:pPr>
        <w:autoSpaceDE w:val="0"/>
        <w:autoSpaceDN w:val="0"/>
        <w:adjustRightInd w:val="0"/>
        <w:spacing w:after="0" w:line="240" w:lineRule="auto"/>
        <w:jc w:val="both"/>
        <w:rPr>
          <w:rFonts w:ascii="Arial" w:hAnsi="Arial" w:cs="Arial"/>
          <w:b/>
          <w:bCs/>
          <w:color w:val="18B823"/>
        </w:rPr>
      </w:pPr>
      <w:r w:rsidRPr="00BD58E0">
        <w:rPr>
          <w:rFonts w:ascii="Arial" w:hAnsi="Arial" w:cs="Arial"/>
          <w:b/>
          <w:bCs/>
          <w:color w:val="18B823"/>
        </w:rPr>
        <w:t xml:space="preserve">Article </w:t>
      </w:r>
      <w:r w:rsidR="00255BB2" w:rsidRPr="00BD58E0">
        <w:rPr>
          <w:rFonts w:ascii="Arial" w:hAnsi="Arial" w:cs="Arial"/>
          <w:b/>
          <w:bCs/>
          <w:color w:val="18B823"/>
        </w:rPr>
        <w:t>5</w:t>
      </w:r>
      <w:r w:rsidRPr="00BD58E0">
        <w:rPr>
          <w:rFonts w:ascii="Arial" w:hAnsi="Arial" w:cs="Arial"/>
          <w:b/>
          <w:bCs/>
          <w:color w:val="18B823"/>
        </w:rPr>
        <w:t xml:space="preserve"> : </w:t>
      </w:r>
      <w:r w:rsidR="00837373" w:rsidRPr="00BD58E0">
        <w:rPr>
          <w:rFonts w:ascii="Arial" w:hAnsi="Arial" w:cs="Arial"/>
          <w:b/>
          <w:bCs/>
          <w:color w:val="18B823"/>
        </w:rPr>
        <w:t>Modalités de règlement</w:t>
      </w:r>
    </w:p>
    <w:p w14:paraId="7A029E1E" w14:textId="77777777" w:rsidR="00DA7FC8" w:rsidRPr="002C603D" w:rsidRDefault="00DA7FC8" w:rsidP="00C05D3E">
      <w:pPr>
        <w:autoSpaceDE w:val="0"/>
        <w:autoSpaceDN w:val="0"/>
        <w:adjustRightInd w:val="0"/>
        <w:spacing w:after="0" w:line="240" w:lineRule="auto"/>
        <w:jc w:val="both"/>
        <w:rPr>
          <w:rFonts w:ascii="Arial" w:hAnsi="Arial" w:cs="Arial"/>
          <w:b/>
          <w:bCs/>
        </w:rPr>
      </w:pPr>
    </w:p>
    <w:p w14:paraId="5178EE9E" w14:textId="43FC810F" w:rsidR="00DA7FC8" w:rsidRDefault="00837373"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Le règlement de l’honoraire complémentaire</w:t>
      </w:r>
      <w:r w:rsidR="00CD6200" w:rsidRPr="002C603D">
        <w:rPr>
          <w:rFonts w:ascii="Arial" w:hAnsi="Arial" w:cs="Arial"/>
          <w:bCs/>
          <w:color w:val="000000"/>
        </w:rPr>
        <w:t xml:space="preserve">, ainsi que </w:t>
      </w:r>
      <w:r w:rsidR="00471652" w:rsidRPr="002C603D">
        <w:rPr>
          <w:rFonts w:ascii="Arial" w:hAnsi="Arial" w:cs="Arial"/>
          <w:bCs/>
          <w:color w:val="000000"/>
        </w:rPr>
        <w:t>des éventuelles provisions réclamées</w:t>
      </w:r>
      <w:r w:rsidR="00CD6200" w:rsidRPr="002C603D">
        <w:rPr>
          <w:rFonts w:ascii="Arial" w:hAnsi="Arial" w:cs="Arial"/>
          <w:bCs/>
          <w:color w:val="000000"/>
        </w:rPr>
        <w:t>,</w:t>
      </w:r>
      <w:r w:rsidRPr="002C603D">
        <w:rPr>
          <w:rFonts w:ascii="Arial" w:hAnsi="Arial" w:cs="Arial"/>
          <w:bCs/>
          <w:color w:val="000000"/>
        </w:rPr>
        <w:t xml:space="preserve"> sera effectué par le </w:t>
      </w:r>
      <w:r w:rsidR="00AC59B0" w:rsidRPr="002C603D">
        <w:rPr>
          <w:rFonts w:ascii="Arial" w:hAnsi="Arial" w:cs="Arial"/>
          <w:bCs/>
          <w:color w:val="000000"/>
        </w:rPr>
        <w:t>C</w:t>
      </w:r>
      <w:r w:rsidRPr="002C603D">
        <w:rPr>
          <w:rFonts w:ascii="Arial" w:hAnsi="Arial" w:cs="Arial"/>
          <w:bCs/>
          <w:color w:val="000000"/>
        </w:rPr>
        <w:t xml:space="preserve">lient </w:t>
      </w:r>
      <w:r w:rsidR="00CD6200" w:rsidRPr="002C603D">
        <w:rPr>
          <w:rFonts w:ascii="Arial" w:hAnsi="Arial" w:cs="Arial"/>
          <w:bCs/>
          <w:color w:val="000000"/>
        </w:rPr>
        <w:t xml:space="preserve">dans les </w:t>
      </w:r>
      <w:r w:rsidR="000F3A31" w:rsidRPr="002C603D">
        <w:rPr>
          <w:rFonts w:ascii="Arial" w:hAnsi="Arial" w:cs="Arial"/>
          <w:bCs/>
          <w:color w:val="000000"/>
        </w:rPr>
        <w:t>___</w:t>
      </w:r>
      <w:r w:rsidR="001869EE" w:rsidRPr="002C603D">
        <w:rPr>
          <w:rFonts w:ascii="Arial" w:hAnsi="Arial" w:cs="Arial"/>
          <w:bCs/>
          <w:color w:val="000000"/>
        </w:rPr>
        <w:t>_</w:t>
      </w:r>
      <w:r w:rsidR="000F3A31" w:rsidRPr="002C603D">
        <w:rPr>
          <w:rFonts w:ascii="Arial" w:hAnsi="Arial" w:cs="Arial"/>
          <w:bCs/>
          <w:color w:val="000000"/>
        </w:rPr>
        <w:t xml:space="preserve">__ </w:t>
      </w:r>
      <w:r w:rsidR="00CD6200" w:rsidRPr="002C603D">
        <w:rPr>
          <w:rFonts w:ascii="Arial" w:hAnsi="Arial" w:cs="Arial"/>
          <w:bCs/>
          <w:color w:val="000000"/>
        </w:rPr>
        <w:t>jours de</w:t>
      </w:r>
      <w:r w:rsidR="00513FB1" w:rsidRPr="002C603D">
        <w:rPr>
          <w:rFonts w:ascii="Arial" w:hAnsi="Arial" w:cs="Arial"/>
          <w:bCs/>
          <w:color w:val="000000"/>
        </w:rPr>
        <w:t xml:space="preserve"> </w:t>
      </w:r>
      <w:r w:rsidR="00920489" w:rsidRPr="002C603D">
        <w:rPr>
          <w:rFonts w:ascii="Arial" w:hAnsi="Arial" w:cs="Arial"/>
          <w:bCs/>
          <w:color w:val="000000"/>
        </w:rPr>
        <w:t>l’</w:t>
      </w:r>
      <w:r w:rsidR="00CD6200" w:rsidRPr="002C603D">
        <w:rPr>
          <w:rFonts w:ascii="Arial" w:hAnsi="Arial" w:cs="Arial"/>
          <w:bCs/>
          <w:color w:val="000000"/>
        </w:rPr>
        <w:t>envoi</w:t>
      </w:r>
      <w:r w:rsidR="00513FB1" w:rsidRPr="002C603D">
        <w:rPr>
          <w:rFonts w:ascii="Arial" w:hAnsi="Arial" w:cs="Arial"/>
          <w:bCs/>
          <w:color w:val="000000"/>
        </w:rPr>
        <w:t xml:space="preserve"> de la note d’honoraires ou de la demande de provision</w:t>
      </w:r>
      <w:r w:rsidR="00CD6200" w:rsidRPr="002C603D">
        <w:rPr>
          <w:rFonts w:ascii="Arial" w:hAnsi="Arial" w:cs="Arial"/>
          <w:bCs/>
          <w:color w:val="000000"/>
        </w:rPr>
        <w:t xml:space="preserve">. </w:t>
      </w:r>
    </w:p>
    <w:p w14:paraId="57CF8F53" w14:textId="77777777" w:rsidR="00A42F58" w:rsidRDefault="00A42F58"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16C22B6B" w14:textId="0ACCF5F5" w:rsidR="00A42F58" w:rsidRPr="002C603D" w:rsidRDefault="00A42F58"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Pr>
          <w:rFonts w:ascii="Arial" w:hAnsi="Arial" w:cs="Arial"/>
          <w:bCs/>
          <w:color w:val="000000"/>
        </w:rPr>
        <w:lastRenderedPageBreak/>
        <w:t>L’avocat est libre d’accepter le paiement échelonné de toute note d’honoraires ou de demande de provision sur demande y afférente du client.</w:t>
      </w:r>
    </w:p>
    <w:p w14:paraId="21E57A1C" w14:textId="7B8A43C8" w:rsidR="00887125" w:rsidRPr="002C603D" w:rsidRDefault="00887125"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02575808" w14:textId="45F81775" w:rsidR="00887125" w:rsidRPr="002C603D" w:rsidRDefault="00170A2E"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Le montant demandé devra être viré sur le compte bancaire suivant : </w:t>
      </w:r>
    </w:p>
    <w:p w14:paraId="59A8C270" w14:textId="3A3821D9" w:rsidR="00170A2E" w:rsidRPr="002C603D" w:rsidRDefault="00170A2E"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16774F89" w14:textId="6B623554" w:rsidR="00170A2E" w:rsidRPr="002C603D" w:rsidRDefault="00170A2E" w:rsidP="00170A2E">
      <w:pPr>
        <w:tabs>
          <w:tab w:val="left" w:pos="2127"/>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Bénéficiaire</w:t>
      </w:r>
      <w:r w:rsidRPr="002C603D">
        <w:rPr>
          <w:rFonts w:ascii="Arial" w:hAnsi="Arial" w:cs="Arial"/>
          <w:bCs/>
          <w:color w:val="000000"/>
        </w:rPr>
        <w:tab/>
      </w:r>
      <w:r w:rsidR="000F3A31" w:rsidRPr="002C603D">
        <w:rPr>
          <w:rFonts w:ascii="Arial" w:hAnsi="Arial" w:cs="Arial"/>
          <w:bCs/>
          <w:color w:val="000000"/>
        </w:rPr>
        <w:t>________________________________________________________</w:t>
      </w:r>
    </w:p>
    <w:p w14:paraId="1AE8B0E1" w14:textId="0636002E" w:rsidR="00170A2E" w:rsidRPr="002C603D" w:rsidRDefault="00170A2E" w:rsidP="00170A2E">
      <w:pPr>
        <w:tabs>
          <w:tab w:val="left" w:pos="2127"/>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Nom de la banque </w:t>
      </w:r>
      <w:r w:rsidRPr="002C603D">
        <w:rPr>
          <w:rFonts w:ascii="Arial" w:hAnsi="Arial" w:cs="Arial"/>
          <w:bCs/>
          <w:color w:val="000000"/>
        </w:rPr>
        <w:tab/>
      </w:r>
      <w:r w:rsidR="000F3A31" w:rsidRPr="002C603D">
        <w:rPr>
          <w:rFonts w:ascii="Arial" w:hAnsi="Arial" w:cs="Arial"/>
          <w:bCs/>
          <w:color w:val="000000"/>
        </w:rPr>
        <w:t>________________________________________________________</w:t>
      </w:r>
    </w:p>
    <w:p w14:paraId="41E867CE" w14:textId="3F69C42D" w:rsidR="00170A2E" w:rsidRPr="002C603D" w:rsidRDefault="00170A2E" w:rsidP="00170A2E">
      <w:pPr>
        <w:tabs>
          <w:tab w:val="left" w:pos="2127"/>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N°IBAN</w:t>
      </w:r>
      <w:r w:rsidRPr="002C603D">
        <w:rPr>
          <w:rFonts w:ascii="Arial" w:hAnsi="Arial" w:cs="Arial"/>
          <w:bCs/>
          <w:color w:val="000000"/>
        </w:rPr>
        <w:tab/>
      </w:r>
      <w:r w:rsidR="000F3A31" w:rsidRPr="002C603D">
        <w:rPr>
          <w:rFonts w:ascii="Arial" w:hAnsi="Arial" w:cs="Arial"/>
          <w:bCs/>
          <w:color w:val="000000"/>
        </w:rPr>
        <w:t>________________________________________________________</w:t>
      </w:r>
    </w:p>
    <w:p w14:paraId="2766F7D8" w14:textId="55828471" w:rsidR="00DA7FC8" w:rsidRDefault="00170A2E" w:rsidP="0065415A">
      <w:pPr>
        <w:tabs>
          <w:tab w:val="left" w:pos="2127"/>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BIC</w:t>
      </w:r>
      <w:r w:rsidRPr="002C603D">
        <w:rPr>
          <w:rFonts w:ascii="Arial" w:hAnsi="Arial" w:cs="Arial"/>
          <w:bCs/>
          <w:color w:val="000000"/>
        </w:rPr>
        <w:tab/>
      </w:r>
      <w:r w:rsidR="000F3A31" w:rsidRPr="002C603D">
        <w:rPr>
          <w:rFonts w:ascii="Arial" w:hAnsi="Arial" w:cs="Arial"/>
          <w:bCs/>
          <w:color w:val="000000"/>
        </w:rPr>
        <w:t>________________________________________________________</w:t>
      </w:r>
    </w:p>
    <w:p w14:paraId="5DC6764D" w14:textId="77777777" w:rsidR="000E56CC" w:rsidRPr="002C603D" w:rsidRDefault="000E56CC" w:rsidP="0065415A">
      <w:pPr>
        <w:tabs>
          <w:tab w:val="left" w:pos="2127"/>
          <w:tab w:val="right" w:leader="hyphen" w:pos="9072"/>
        </w:tabs>
        <w:autoSpaceDE w:val="0"/>
        <w:autoSpaceDN w:val="0"/>
        <w:adjustRightInd w:val="0"/>
        <w:spacing w:after="0" w:line="240" w:lineRule="auto"/>
        <w:jc w:val="both"/>
        <w:rPr>
          <w:rFonts w:ascii="Arial" w:hAnsi="Arial" w:cs="Arial"/>
          <w:bCs/>
          <w:color w:val="000000"/>
        </w:rPr>
      </w:pPr>
    </w:p>
    <w:p w14:paraId="3D8904B8" w14:textId="1FEBE9FE" w:rsidR="00C84FFD" w:rsidRPr="002C603D" w:rsidRDefault="00C84FFD" w:rsidP="00264A70">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En cas de non-paiement des provisions </w:t>
      </w:r>
      <w:r w:rsidR="00513FB1" w:rsidRPr="002C603D">
        <w:rPr>
          <w:rFonts w:ascii="Arial" w:hAnsi="Arial" w:cs="Arial"/>
          <w:bCs/>
          <w:color w:val="000000"/>
        </w:rPr>
        <w:t>ou de la note d’honoraires</w:t>
      </w:r>
      <w:r w:rsidRPr="002C603D">
        <w:rPr>
          <w:rFonts w:ascii="Arial" w:hAnsi="Arial" w:cs="Arial"/>
          <w:bCs/>
          <w:color w:val="000000"/>
        </w:rPr>
        <w:t xml:space="preserve">, l’Avocat pourra mettre fin à la relation envers le Client en déposant son mandat. </w:t>
      </w:r>
    </w:p>
    <w:p w14:paraId="6C3898D3" w14:textId="77777777" w:rsidR="00C84FFD" w:rsidRPr="002C603D" w:rsidRDefault="00C84FFD" w:rsidP="00264A70">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48B02871" w14:textId="7C851006" w:rsidR="00170A2E" w:rsidRPr="002C603D" w:rsidRDefault="00C84FFD" w:rsidP="00264A70">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Dans ce cas, l’Avocat doit informer </w:t>
      </w:r>
      <w:r w:rsidR="00211FBC" w:rsidRPr="002C603D">
        <w:rPr>
          <w:rFonts w:ascii="Arial" w:hAnsi="Arial" w:cs="Arial"/>
          <w:bCs/>
          <w:color w:val="000000"/>
        </w:rPr>
        <w:t xml:space="preserve">dans les meilleurs délais </w:t>
      </w:r>
      <w:r w:rsidRPr="002C603D">
        <w:rPr>
          <w:rFonts w:ascii="Arial" w:hAnsi="Arial" w:cs="Arial"/>
          <w:bCs/>
          <w:color w:val="000000"/>
        </w:rPr>
        <w:t xml:space="preserve">le Service de l’assistance judiciaire du Barreau de </w:t>
      </w:r>
      <w:r w:rsidR="00C12E95">
        <w:rPr>
          <w:rFonts w:ascii="Arial" w:hAnsi="Arial" w:cs="Arial"/>
          <w:bCs/>
          <w:color w:val="000000"/>
        </w:rPr>
        <w:t>Diekirch</w:t>
      </w:r>
      <w:r w:rsidRPr="002C603D">
        <w:rPr>
          <w:rFonts w:ascii="Arial" w:hAnsi="Arial" w:cs="Arial"/>
          <w:bCs/>
          <w:color w:val="000000"/>
        </w:rPr>
        <w:t xml:space="preserve"> de son dépôt de mandat en exposant précisément les raisons. </w:t>
      </w:r>
    </w:p>
    <w:p w14:paraId="343EE825" w14:textId="0094E60C" w:rsidR="000465D5" w:rsidRPr="002C603D" w:rsidRDefault="000465D5" w:rsidP="00264A70">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6B4A0DAF" w14:textId="387C8A78" w:rsidR="00FB65F7" w:rsidRPr="002C603D" w:rsidRDefault="00FB65F7" w:rsidP="00264A70">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L’Avocat a un droit de rétention sur tous les actes de procédure et sur tous les documents </w:t>
      </w:r>
      <w:r w:rsidR="00513FB1" w:rsidRPr="002C603D">
        <w:rPr>
          <w:rFonts w:ascii="Arial" w:hAnsi="Arial" w:cs="Arial"/>
          <w:bCs/>
          <w:color w:val="000000"/>
        </w:rPr>
        <w:t xml:space="preserve">générés </w:t>
      </w:r>
      <w:r w:rsidRPr="002C603D">
        <w:rPr>
          <w:rFonts w:ascii="Arial" w:hAnsi="Arial" w:cs="Arial"/>
          <w:bCs/>
          <w:color w:val="000000"/>
        </w:rPr>
        <w:t xml:space="preserve">par son travail ou à ses frais, jusqu’au paiement par le Client de ce qui lui est dû par ce dernier. Les notes prises par l’Avocat resteront toujours sa propriété exclusive. </w:t>
      </w:r>
    </w:p>
    <w:p w14:paraId="4C28A10A" w14:textId="588C565B" w:rsidR="00264A70" w:rsidRPr="002C603D" w:rsidRDefault="00264A70" w:rsidP="00264A70">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1AD9CF0E" w14:textId="77777777" w:rsidR="000F3A31" w:rsidRPr="002C603D" w:rsidRDefault="000F3A31" w:rsidP="00264A70">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0275E911" w14:textId="47DEAE6C" w:rsidR="00864118" w:rsidRPr="00BD58E0" w:rsidRDefault="00864118" w:rsidP="00DA7FC8">
      <w:pPr>
        <w:autoSpaceDE w:val="0"/>
        <w:autoSpaceDN w:val="0"/>
        <w:adjustRightInd w:val="0"/>
        <w:spacing w:after="0" w:line="240" w:lineRule="auto"/>
        <w:jc w:val="both"/>
        <w:rPr>
          <w:rFonts w:ascii="Arial" w:hAnsi="Arial" w:cs="Arial"/>
          <w:b/>
          <w:bCs/>
          <w:color w:val="18B823"/>
        </w:rPr>
      </w:pPr>
      <w:r w:rsidRPr="00BD58E0">
        <w:rPr>
          <w:rFonts w:ascii="Arial" w:hAnsi="Arial" w:cs="Arial"/>
          <w:b/>
          <w:bCs/>
          <w:color w:val="18B823"/>
        </w:rPr>
        <w:t xml:space="preserve">Article </w:t>
      </w:r>
      <w:r w:rsidR="00255BB2" w:rsidRPr="00BD58E0">
        <w:rPr>
          <w:rFonts w:ascii="Arial" w:hAnsi="Arial" w:cs="Arial"/>
          <w:b/>
          <w:bCs/>
          <w:color w:val="18B823"/>
        </w:rPr>
        <w:t>6</w:t>
      </w:r>
      <w:r w:rsidRPr="00BD58E0">
        <w:rPr>
          <w:rFonts w:ascii="Arial" w:hAnsi="Arial" w:cs="Arial"/>
          <w:b/>
          <w:bCs/>
          <w:color w:val="18B823"/>
        </w:rPr>
        <w:t xml:space="preserve"> : </w:t>
      </w:r>
      <w:r w:rsidR="00264A70" w:rsidRPr="00BD58E0">
        <w:rPr>
          <w:rFonts w:ascii="Arial" w:hAnsi="Arial" w:cs="Arial"/>
          <w:b/>
          <w:bCs/>
          <w:color w:val="18B823"/>
        </w:rPr>
        <w:t>Modification du</w:t>
      </w:r>
      <w:r w:rsidR="00CD40AF" w:rsidRPr="00BD58E0">
        <w:rPr>
          <w:rFonts w:ascii="Arial" w:hAnsi="Arial" w:cs="Arial"/>
          <w:b/>
          <w:bCs/>
          <w:color w:val="18B823"/>
        </w:rPr>
        <w:t xml:space="preserve"> taux de prise en charge par l</w:t>
      </w:r>
      <w:r w:rsidR="00264A70" w:rsidRPr="00BD58E0">
        <w:rPr>
          <w:rFonts w:ascii="Arial" w:hAnsi="Arial" w:cs="Arial"/>
          <w:b/>
          <w:bCs/>
          <w:color w:val="18B823"/>
        </w:rPr>
        <w:t xml:space="preserve">’assistance judiciaire suite au changement de la situation financière du Client </w:t>
      </w:r>
      <w:r w:rsidR="00450029" w:rsidRPr="00BD58E0">
        <w:rPr>
          <w:rFonts w:ascii="Arial" w:hAnsi="Arial" w:cs="Arial"/>
          <w:b/>
          <w:bCs/>
          <w:color w:val="18B823"/>
        </w:rPr>
        <w:t xml:space="preserve"> </w:t>
      </w:r>
    </w:p>
    <w:p w14:paraId="06ED3D79" w14:textId="77777777" w:rsidR="00864118" w:rsidRPr="002C603D" w:rsidRDefault="00864118" w:rsidP="00DA7FC8">
      <w:pPr>
        <w:autoSpaceDE w:val="0"/>
        <w:autoSpaceDN w:val="0"/>
        <w:adjustRightInd w:val="0"/>
        <w:spacing w:after="0" w:line="240" w:lineRule="auto"/>
        <w:jc w:val="both"/>
        <w:rPr>
          <w:rFonts w:ascii="Arial" w:hAnsi="Arial" w:cs="Arial"/>
          <w:bCs/>
        </w:rPr>
      </w:pPr>
    </w:p>
    <w:p w14:paraId="150F66E4" w14:textId="39F8F8D9" w:rsidR="00F531AC" w:rsidRPr="002C603D" w:rsidRDefault="00513FB1" w:rsidP="00121425">
      <w:pPr>
        <w:autoSpaceDE w:val="0"/>
        <w:autoSpaceDN w:val="0"/>
        <w:adjustRightInd w:val="0"/>
        <w:spacing w:after="0" w:line="240" w:lineRule="auto"/>
        <w:jc w:val="both"/>
        <w:rPr>
          <w:rFonts w:ascii="Arial" w:hAnsi="Arial" w:cs="Arial"/>
          <w:bCs/>
        </w:rPr>
      </w:pPr>
      <w:r w:rsidRPr="002C603D">
        <w:rPr>
          <w:rFonts w:ascii="Arial" w:hAnsi="Arial" w:cs="Arial"/>
          <w:bCs/>
        </w:rPr>
        <w:t>A la date de la signature de la présente convention</w:t>
      </w:r>
      <w:r w:rsidR="00B05B4A" w:rsidRPr="002C603D">
        <w:rPr>
          <w:rFonts w:ascii="Arial" w:hAnsi="Arial" w:cs="Arial"/>
          <w:bCs/>
        </w:rPr>
        <w:t xml:space="preserve">, le Client </w:t>
      </w:r>
      <w:r w:rsidRPr="002C603D">
        <w:rPr>
          <w:rFonts w:ascii="Arial" w:hAnsi="Arial" w:cs="Arial"/>
          <w:bCs/>
        </w:rPr>
        <w:t xml:space="preserve">a été </w:t>
      </w:r>
      <w:r w:rsidR="00B05B4A" w:rsidRPr="002C603D">
        <w:rPr>
          <w:rFonts w:ascii="Arial" w:hAnsi="Arial" w:cs="Arial"/>
          <w:bCs/>
        </w:rPr>
        <w:t xml:space="preserve">admis au bénéfice de l’assistance judiciaire partielle avec une prise en charge </w:t>
      </w:r>
      <w:r w:rsidRPr="002C603D">
        <w:rPr>
          <w:rFonts w:ascii="Arial" w:hAnsi="Arial" w:cs="Arial"/>
          <w:bCs/>
        </w:rPr>
        <w:t xml:space="preserve">par </w:t>
      </w:r>
      <w:r w:rsidR="00B05B4A" w:rsidRPr="002C603D">
        <w:rPr>
          <w:rFonts w:ascii="Arial" w:hAnsi="Arial" w:cs="Arial"/>
          <w:bCs/>
        </w:rPr>
        <w:t xml:space="preserve">l’Etat de </w:t>
      </w:r>
      <w:r w:rsidR="000F3A31" w:rsidRPr="002C603D">
        <w:rPr>
          <w:rFonts w:ascii="Arial" w:hAnsi="Arial" w:cs="Arial"/>
          <w:bCs/>
        </w:rPr>
        <w:t>__</w:t>
      </w:r>
      <w:r w:rsidR="001869EE" w:rsidRPr="002C603D">
        <w:rPr>
          <w:rFonts w:ascii="Arial" w:hAnsi="Arial" w:cs="Arial"/>
          <w:bCs/>
        </w:rPr>
        <w:t>__</w:t>
      </w:r>
      <w:r w:rsidR="000F3A31" w:rsidRPr="002C603D">
        <w:rPr>
          <w:rFonts w:ascii="Arial" w:hAnsi="Arial" w:cs="Arial"/>
          <w:bCs/>
        </w:rPr>
        <w:t>__</w:t>
      </w:r>
      <w:r w:rsidR="00B05B4A" w:rsidRPr="002C603D">
        <w:rPr>
          <w:rFonts w:ascii="Arial" w:hAnsi="Arial" w:cs="Arial"/>
          <w:bCs/>
        </w:rPr>
        <w:t>% (50% ou 25%)</w:t>
      </w:r>
      <w:r w:rsidRPr="002C603D">
        <w:rPr>
          <w:rFonts w:ascii="Arial" w:hAnsi="Arial" w:cs="Arial"/>
          <w:bCs/>
        </w:rPr>
        <w:t>.</w:t>
      </w:r>
    </w:p>
    <w:p w14:paraId="413AEC04" w14:textId="77777777" w:rsidR="00F531AC" w:rsidRPr="002C603D" w:rsidRDefault="00F531AC" w:rsidP="00121425">
      <w:pPr>
        <w:autoSpaceDE w:val="0"/>
        <w:autoSpaceDN w:val="0"/>
        <w:adjustRightInd w:val="0"/>
        <w:spacing w:after="0" w:line="240" w:lineRule="auto"/>
        <w:jc w:val="both"/>
        <w:rPr>
          <w:rFonts w:ascii="Arial" w:hAnsi="Arial" w:cs="Arial"/>
          <w:bCs/>
        </w:rPr>
      </w:pPr>
    </w:p>
    <w:p w14:paraId="29618677" w14:textId="47050398" w:rsidR="00F531AC" w:rsidRPr="002C603D" w:rsidRDefault="00F531AC" w:rsidP="00121425">
      <w:pPr>
        <w:autoSpaceDE w:val="0"/>
        <w:autoSpaceDN w:val="0"/>
        <w:adjustRightInd w:val="0"/>
        <w:spacing w:after="0" w:line="240" w:lineRule="auto"/>
        <w:jc w:val="both"/>
        <w:rPr>
          <w:rFonts w:ascii="Arial" w:hAnsi="Arial" w:cs="Arial"/>
          <w:bCs/>
        </w:rPr>
      </w:pPr>
      <w:r w:rsidRPr="002C603D">
        <w:rPr>
          <w:rFonts w:ascii="Arial" w:hAnsi="Arial" w:cs="Arial"/>
          <w:bCs/>
        </w:rPr>
        <w:t>S</w:t>
      </w:r>
      <w:r w:rsidR="002E1B36" w:rsidRPr="002C603D">
        <w:rPr>
          <w:rFonts w:ascii="Arial" w:hAnsi="Arial" w:cs="Arial"/>
          <w:bCs/>
        </w:rPr>
        <w:t xml:space="preserve">i en raison d’un changement de la situation financière du Client, le pourcentage pris en charge par l’Etat devait être modifié </w:t>
      </w:r>
      <w:r w:rsidRPr="002C603D">
        <w:rPr>
          <w:rFonts w:ascii="Arial" w:hAnsi="Arial" w:cs="Arial"/>
          <w:bCs/>
        </w:rPr>
        <w:t xml:space="preserve">et que cette prise </w:t>
      </w:r>
      <w:r w:rsidRPr="002C603D">
        <w:rPr>
          <w:rFonts w:ascii="Arial" w:hAnsi="Arial" w:cs="Arial"/>
          <w:bCs/>
          <w:color w:val="000000"/>
        </w:rPr>
        <w:t xml:space="preserve">en charge </w:t>
      </w:r>
      <w:r w:rsidR="00CD40AF" w:rsidRPr="002C603D">
        <w:rPr>
          <w:rFonts w:ascii="Arial" w:hAnsi="Arial" w:cs="Arial"/>
          <w:bCs/>
          <w:color w:val="000000"/>
        </w:rPr>
        <w:t xml:space="preserve">par </w:t>
      </w:r>
      <w:r w:rsidRPr="002C603D">
        <w:rPr>
          <w:rFonts w:ascii="Arial" w:hAnsi="Arial" w:cs="Arial"/>
          <w:bCs/>
          <w:color w:val="000000"/>
        </w:rPr>
        <w:t xml:space="preserve">l’Etat passe de </w:t>
      </w:r>
      <w:r w:rsidR="000F3A31" w:rsidRPr="002C603D">
        <w:rPr>
          <w:rFonts w:ascii="Arial" w:hAnsi="Arial" w:cs="Arial"/>
          <w:bCs/>
          <w:color w:val="000000"/>
        </w:rPr>
        <w:t>__</w:t>
      </w:r>
      <w:r w:rsidR="001869EE" w:rsidRPr="002C603D">
        <w:rPr>
          <w:rFonts w:ascii="Arial" w:hAnsi="Arial" w:cs="Arial"/>
          <w:bCs/>
          <w:color w:val="000000"/>
        </w:rPr>
        <w:t>__</w:t>
      </w:r>
      <w:r w:rsidR="000F3A31" w:rsidRPr="002C603D">
        <w:rPr>
          <w:rFonts w:ascii="Arial" w:hAnsi="Arial" w:cs="Arial"/>
          <w:bCs/>
          <w:color w:val="000000"/>
        </w:rPr>
        <w:t>__</w:t>
      </w:r>
      <w:r w:rsidRPr="002C603D">
        <w:rPr>
          <w:rFonts w:ascii="Arial" w:hAnsi="Arial" w:cs="Arial"/>
          <w:bCs/>
          <w:color w:val="000000"/>
        </w:rPr>
        <w:t xml:space="preserve">% (50% ou 25%) à </w:t>
      </w:r>
      <w:r w:rsidR="000F3A31" w:rsidRPr="002C603D">
        <w:rPr>
          <w:rFonts w:ascii="Arial" w:hAnsi="Arial" w:cs="Arial"/>
          <w:bCs/>
          <w:color w:val="000000"/>
        </w:rPr>
        <w:t>__</w:t>
      </w:r>
      <w:r w:rsidR="001869EE" w:rsidRPr="002C603D">
        <w:rPr>
          <w:rFonts w:ascii="Arial" w:hAnsi="Arial" w:cs="Arial"/>
          <w:bCs/>
          <w:color w:val="000000"/>
        </w:rPr>
        <w:t>__</w:t>
      </w:r>
      <w:r w:rsidR="000F3A31" w:rsidRPr="002C603D">
        <w:rPr>
          <w:rFonts w:ascii="Arial" w:hAnsi="Arial" w:cs="Arial"/>
          <w:bCs/>
          <w:color w:val="000000"/>
        </w:rPr>
        <w:t>__</w:t>
      </w:r>
      <w:r w:rsidRPr="002C603D">
        <w:rPr>
          <w:rFonts w:ascii="Arial" w:hAnsi="Arial" w:cs="Arial"/>
          <w:bCs/>
          <w:color w:val="000000"/>
        </w:rPr>
        <w:t>% (</w:t>
      </w:r>
      <w:r w:rsidR="0033618D" w:rsidRPr="002C603D">
        <w:rPr>
          <w:rFonts w:ascii="Arial" w:hAnsi="Arial" w:cs="Arial"/>
          <w:bCs/>
          <w:color w:val="000000"/>
        </w:rPr>
        <w:t xml:space="preserve">25% </w:t>
      </w:r>
      <w:r w:rsidRPr="002C603D">
        <w:rPr>
          <w:rFonts w:ascii="Arial" w:hAnsi="Arial" w:cs="Arial"/>
          <w:bCs/>
          <w:color w:val="000000"/>
        </w:rPr>
        <w:t xml:space="preserve">ou </w:t>
      </w:r>
      <w:r w:rsidR="0033618D" w:rsidRPr="002C603D">
        <w:rPr>
          <w:rFonts w:ascii="Arial" w:hAnsi="Arial" w:cs="Arial"/>
          <w:bCs/>
          <w:color w:val="000000"/>
        </w:rPr>
        <w:t>50%</w:t>
      </w:r>
      <w:r w:rsidRPr="002C603D">
        <w:rPr>
          <w:rFonts w:ascii="Arial" w:hAnsi="Arial" w:cs="Arial"/>
          <w:bCs/>
          <w:color w:val="000000"/>
        </w:rPr>
        <w:t xml:space="preserve">), la </w:t>
      </w:r>
      <w:r w:rsidR="002E1B36" w:rsidRPr="002C603D">
        <w:rPr>
          <w:rFonts w:ascii="Arial" w:hAnsi="Arial" w:cs="Arial"/>
          <w:bCs/>
        </w:rPr>
        <w:t>présente convention continue</w:t>
      </w:r>
      <w:r w:rsidR="00CD40AF" w:rsidRPr="002C603D">
        <w:rPr>
          <w:rFonts w:ascii="Arial" w:hAnsi="Arial" w:cs="Arial"/>
          <w:bCs/>
        </w:rPr>
        <w:t>ra</w:t>
      </w:r>
      <w:r w:rsidR="002E1B36" w:rsidRPr="002C603D">
        <w:rPr>
          <w:rFonts w:ascii="Arial" w:hAnsi="Arial" w:cs="Arial"/>
          <w:bCs/>
        </w:rPr>
        <w:t xml:space="preserve"> à s’appliquer</w:t>
      </w:r>
      <w:r w:rsidRPr="002C603D">
        <w:rPr>
          <w:rFonts w:ascii="Arial" w:hAnsi="Arial" w:cs="Arial"/>
          <w:bCs/>
        </w:rPr>
        <w:t xml:space="preserve">. </w:t>
      </w:r>
    </w:p>
    <w:p w14:paraId="035FD78E" w14:textId="390D9D6E" w:rsidR="00263E77" w:rsidRPr="002C603D" w:rsidRDefault="00263E77" w:rsidP="00121425">
      <w:pPr>
        <w:autoSpaceDE w:val="0"/>
        <w:autoSpaceDN w:val="0"/>
        <w:adjustRightInd w:val="0"/>
        <w:spacing w:after="0" w:line="240" w:lineRule="auto"/>
        <w:jc w:val="both"/>
        <w:rPr>
          <w:rFonts w:ascii="Arial" w:hAnsi="Arial" w:cs="Arial"/>
          <w:bCs/>
        </w:rPr>
      </w:pPr>
    </w:p>
    <w:p w14:paraId="1D95A16D" w14:textId="761DD152" w:rsidR="00323854" w:rsidRPr="002C603D" w:rsidRDefault="00F531AC" w:rsidP="00121425">
      <w:pPr>
        <w:autoSpaceDE w:val="0"/>
        <w:autoSpaceDN w:val="0"/>
        <w:adjustRightInd w:val="0"/>
        <w:spacing w:after="0" w:line="240" w:lineRule="auto"/>
        <w:jc w:val="both"/>
        <w:rPr>
          <w:rFonts w:ascii="Arial" w:hAnsi="Arial" w:cs="Arial"/>
          <w:bCs/>
          <w:color w:val="000000"/>
        </w:rPr>
      </w:pPr>
      <w:r w:rsidRPr="002C603D">
        <w:rPr>
          <w:rFonts w:ascii="Arial" w:hAnsi="Arial" w:cs="Arial"/>
          <w:bCs/>
        </w:rPr>
        <w:t>L</w:t>
      </w:r>
      <w:r w:rsidR="00B53E17" w:rsidRPr="002C603D">
        <w:rPr>
          <w:rFonts w:ascii="Arial" w:hAnsi="Arial" w:cs="Arial"/>
          <w:bCs/>
        </w:rPr>
        <w:t xml:space="preserve">es </w:t>
      </w:r>
      <w:r w:rsidR="00AB40F7" w:rsidRPr="002C603D">
        <w:rPr>
          <w:rFonts w:ascii="Arial" w:hAnsi="Arial" w:cs="Arial"/>
          <w:bCs/>
        </w:rPr>
        <w:t>p</w:t>
      </w:r>
      <w:r w:rsidR="00B53E17" w:rsidRPr="002C603D">
        <w:rPr>
          <w:rFonts w:ascii="Arial" w:hAnsi="Arial" w:cs="Arial"/>
          <w:bCs/>
        </w:rPr>
        <w:t>arties</w:t>
      </w:r>
      <w:r w:rsidR="00323854" w:rsidRPr="002C603D">
        <w:rPr>
          <w:rFonts w:ascii="Arial" w:hAnsi="Arial" w:cs="Arial"/>
          <w:bCs/>
        </w:rPr>
        <w:t xml:space="preserve"> soussignées</w:t>
      </w:r>
      <w:r w:rsidR="00121425" w:rsidRPr="002C603D">
        <w:rPr>
          <w:rFonts w:ascii="Arial" w:hAnsi="Arial" w:cs="Arial"/>
          <w:bCs/>
        </w:rPr>
        <w:t xml:space="preserve"> </w:t>
      </w:r>
      <w:r w:rsidR="0083283A" w:rsidRPr="002C603D">
        <w:rPr>
          <w:rFonts w:ascii="Arial" w:hAnsi="Arial" w:cs="Arial"/>
          <w:bCs/>
        </w:rPr>
        <w:t xml:space="preserve">conviennent </w:t>
      </w:r>
      <w:r w:rsidR="00323854" w:rsidRPr="002C603D">
        <w:rPr>
          <w:rFonts w:ascii="Arial" w:hAnsi="Arial" w:cs="Arial"/>
          <w:bCs/>
        </w:rPr>
        <w:t>de fixer</w:t>
      </w:r>
      <w:r w:rsidR="00024EEF" w:rsidRPr="002C603D">
        <w:rPr>
          <w:rFonts w:ascii="Arial" w:hAnsi="Arial" w:cs="Arial"/>
          <w:bCs/>
        </w:rPr>
        <w:t>,</w:t>
      </w:r>
      <w:r w:rsidR="00323854" w:rsidRPr="002C603D">
        <w:rPr>
          <w:rFonts w:ascii="Arial" w:hAnsi="Arial" w:cs="Arial"/>
          <w:bCs/>
        </w:rPr>
        <w:t xml:space="preserve"> </w:t>
      </w:r>
      <w:r w:rsidRPr="002C603D">
        <w:rPr>
          <w:rFonts w:ascii="Arial" w:hAnsi="Arial" w:cs="Arial"/>
          <w:bCs/>
        </w:rPr>
        <w:t>dans ce cas</w:t>
      </w:r>
      <w:r w:rsidR="00024EEF" w:rsidRPr="002C603D">
        <w:rPr>
          <w:rFonts w:ascii="Arial" w:hAnsi="Arial" w:cs="Arial"/>
          <w:bCs/>
        </w:rPr>
        <w:t>,</w:t>
      </w:r>
      <w:r w:rsidRPr="002C603D">
        <w:rPr>
          <w:rFonts w:ascii="Arial" w:hAnsi="Arial" w:cs="Arial"/>
          <w:bCs/>
        </w:rPr>
        <w:t xml:space="preserve"> </w:t>
      </w:r>
      <w:r w:rsidR="00B53E17" w:rsidRPr="002C603D">
        <w:rPr>
          <w:rFonts w:ascii="Arial" w:hAnsi="Arial" w:cs="Arial"/>
          <w:bCs/>
        </w:rPr>
        <w:t>l’honoraire complémentaire</w:t>
      </w:r>
      <w:r w:rsidR="00323854" w:rsidRPr="002C603D">
        <w:rPr>
          <w:rFonts w:ascii="Arial" w:hAnsi="Arial" w:cs="Arial"/>
          <w:bCs/>
        </w:rPr>
        <w:t xml:space="preserve"> t</w:t>
      </w:r>
      <w:r w:rsidR="00B53E17" w:rsidRPr="002C603D">
        <w:rPr>
          <w:rFonts w:ascii="Arial" w:hAnsi="Arial" w:cs="Arial"/>
          <w:bCs/>
        </w:rPr>
        <w:t>el que défini à l’article</w:t>
      </w:r>
      <w:r w:rsidR="00AB40F7" w:rsidRPr="002C603D">
        <w:rPr>
          <w:rFonts w:ascii="Arial" w:hAnsi="Arial" w:cs="Arial"/>
          <w:bCs/>
        </w:rPr>
        <w:t xml:space="preserve"> </w:t>
      </w:r>
      <w:r w:rsidR="009D2837" w:rsidRPr="002C603D">
        <w:rPr>
          <w:rFonts w:ascii="Arial" w:hAnsi="Arial" w:cs="Arial"/>
          <w:bCs/>
        </w:rPr>
        <w:t>2</w:t>
      </w:r>
      <w:r w:rsidR="00B53E17" w:rsidRPr="002C603D">
        <w:rPr>
          <w:rFonts w:ascii="Arial" w:hAnsi="Arial" w:cs="Arial"/>
          <w:bCs/>
        </w:rPr>
        <w:t xml:space="preserve"> de la présente convention</w:t>
      </w:r>
      <w:r w:rsidR="00323854" w:rsidRPr="002C603D">
        <w:rPr>
          <w:rFonts w:ascii="Arial" w:hAnsi="Arial" w:cs="Arial"/>
          <w:bCs/>
        </w:rPr>
        <w:t xml:space="preserve"> </w:t>
      </w:r>
      <w:r w:rsidR="00323854" w:rsidRPr="002C603D">
        <w:rPr>
          <w:rFonts w:ascii="Arial" w:hAnsi="Arial" w:cs="Arial"/>
          <w:bCs/>
          <w:color w:val="000000"/>
        </w:rPr>
        <w:t xml:space="preserve">au taux horaire de </w:t>
      </w:r>
      <w:r w:rsidR="000F3A31" w:rsidRPr="002C603D">
        <w:rPr>
          <w:rFonts w:ascii="Arial" w:hAnsi="Arial" w:cs="Arial"/>
          <w:bCs/>
          <w:color w:val="000000"/>
        </w:rPr>
        <w:t>_____</w:t>
      </w:r>
      <w:r w:rsidR="001869EE" w:rsidRPr="002C603D">
        <w:rPr>
          <w:rFonts w:ascii="Arial" w:hAnsi="Arial" w:cs="Arial"/>
          <w:bCs/>
          <w:color w:val="000000"/>
        </w:rPr>
        <w:t>__</w:t>
      </w:r>
      <w:r w:rsidR="000F3A31" w:rsidRPr="002C603D">
        <w:rPr>
          <w:rFonts w:ascii="Arial" w:hAnsi="Arial" w:cs="Arial"/>
          <w:bCs/>
          <w:color w:val="000000"/>
        </w:rPr>
        <w:t xml:space="preserve">__ </w:t>
      </w:r>
      <w:r w:rsidR="00323854" w:rsidRPr="002C603D">
        <w:rPr>
          <w:rFonts w:ascii="Arial" w:hAnsi="Arial" w:cs="Arial"/>
          <w:bCs/>
          <w:color w:val="000000"/>
        </w:rPr>
        <w:t>€ htva/heure</w:t>
      </w:r>
      <w:r w:rsidR="009D2837" w:rsidRPr="002C603D">
        <w:rPr>
          <w:rFonts w:ascii="Arial" w:hAnsi="Arial" w:cs="Arial"/>
          <w:bCs/>
          <w:color w:val="000000"/>
        </w:rPr>
        <w:t xml:space="preserve"> à partir de la date de prise d’effet de la modification du pourcentage pris en charge par l'Etat</w:t>
      </w:r>
      <w:r w:rsidRPr="002C603D">
        <w:rPr>
          <w:rFonts w:ascii="Arial" w:hAnsi="Arial" w:cs="Arial"/>
          <w:bCs/>
          <w:color w:val="000000"/>
        </w:rPr>
        <w:t xml:space="preserve">. </w:t>
      </w:r>
    </w:p>
    <w:p w14:paraId="05B82727" w14:textId="188D80FE" w:rsidR="00323854" w:rsidRPr="002C603D" w:rsidRDefault="00323854" w:rsidP="00323854">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597A5F75" w14:textId="77777777" w:rsidR="00864118" w:rsidRPr="002C603D" w:rsidRDefault="00864118" w:rsidP="00DA7FC8">
      <w:pPr>
        <w:autoSpaceDE w:val="0"/>
        <w:autoSpaceDN w:val="0"/>
        <w:adjustRightInd w:val="0"/>
        <w:spacing w:after="0" w:line="240" w:lineRule="auto"/>
        <w:jc w:val="both"/>
        <w:rPr>
          <w:rFonts w:ascii="Arial" w:hAnsi="Arial" w:cs="Arial"/>
          <w:bCs/>
        </w:rPr>
      </w:pPr>
    </w:p>
    <w:p w14:paraId="6C5CA2A3" w14:textId="38DFA292" w:rsidR="00837373" w:rsidRPr="00BD58E0" w:rsidRDefault="007B40BF" w:rsidP="00DA7FC8">
      <w:pPr>
        <w:autoSpaceDE w:val="0"/>
        <w:autoSpaceDN w:val="0"/>
        <w:adjustRightInd w:val="0"/>
        <w:spacing w:after="0" w:line="240" w:lineRule="auto"/>
        <w:jc w:val="both"/>
        <w:rPr>
          <w:rFonts w:ascii="Arial" w:hAnsi="Arial" w:cs="Arial"/>
          <w:b/>
          <w:bCs/>
          <w:color w:val="18B823"/>
        </w:rPr>
      </w:pPr>
      <w:r w:rsidRPr="00BD58E0">
        <w:rPr>
          <w:rFonts w:ascii="Arial" w:hAnsi="Arial" w:cs="Arial"/>
          <w:b/>
          <w:bCs/>
          <w:color w:val="18B823"/>
        </w:rPr>
        <w:t xml:space="preserve">Article </w:t>
      </w:r>
      <w:r w:rsidR="00255BB2" w:rsidRPr="00BD58E0">
        <w:rPr>
          <w:rFonts w:ascii="Arial" w:hAnsi="Arial" w:cs="Arial"/>
          <w:b/>
          <w:bCs/>
          <w:color w:val="18B823"/>
        </w:rPr>
        <w:t>7</w:t>
      </w:r>
      <w:r w:rsidRPr="00BD58E0">
        <w:rPr>
          <w:rFonts w:ascii="Arial" w:hAnsi="Arial" w:cs="Arial"/>
          <w:b/>
          <w:bCs/>
          <w:color w:val="18B823"/>
        </w:rPr>
        <w:t xml:space="preserve"> : </w:t>
      </w:r>
      <w:r w:rsidR="00837373" w:rsidRPr="00BD58E0">
        <w:rPr>
          <w:rFonts w:ascii="Arial" w:hAnsi="Arial" w:cs="Arial"/>
          <w:b/>
          <w:bCs/>
          <w:color w:val="18B823"/>
        </w:rPr>
        <w:t xml:space="preserve">Retrait de </w:t>
      </w:r>
      <w:r w:rsidR="00DA7FC8" w:rsidRPr="00BD58E0">
        <w:rPr>
          <w:rFonts w:ascii="Arial" w:hAnsi="Arial" w:cs="Arial"/>
          <w:b/>
          <w:bCs/>
          <w:color w:val="18B823"/>
        </w:rPr>
        <w:t xml:space="preserve">l’assistance judiciaire </w:t>
      </w:r>
    </w:p>
    <w:p w14:paraId="38D84731" w14:textId="77777777" w:rsidR="00DA7FC8" w:rsidRPr="002C603D" w:rsidRDefault="00DA7FC8"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5C3005EE" w14:textId="65363146" w:rsidR="00DA7FC8" w:rsidRPr="002C603D" w:rsidRDefault="00837373"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Il est d’ores et déjà convenu qu’en cas de retrait</w:t>
      </w:r>
      <w:r w:rsidR="00FF60F6" w:rsidRPr="002C603D">
        <w:rPr>
          <w:rFonts w:ascii="Arial" w:hAnsi="Arial" w:cs="Arial"/>
          <w:bCs/>
          <w:color w:val="000000"/>
        </w:rPr>
        <w:t xml:space="preserve"> </w:t>
      </w:r>
      <w:r w:rsidR="007D5ABD" w:rsidRPr="002C603D">
        <w:rPr>
          <w:rFonts w:ascii="Arial" w:hAnsi="Arial" w:cs="Arial"/>
          <w:bCs/>
          <w:color w:val="000000"/>
        </w:rPr>
        <w:t xml:space="preserve">intégral </w:t>
      </w:r>
      <w:r w:rsidR="00FF60F6" w:rsidRPr="002C603D">
        <w:rPr>
          <w:rFonts w:ascii="Arial" w:hAnsi="Arial" w:cs="Arial"/>
          <w:bCs/>
          <w:color w:val="000000"/>
        </w:rPr>
        <w:t>ou partiel</w:t>
      </w:r>
      <w:r w:rsidRPr="002C603D">
        <w:rPr>
          <w:rFonts w:ascii="Arial" w:hAnsi="Arial" w:cs="Arial"/>
          <w:bCs/>
          <w:color w:val="000000"/>
        </w:rPr>
        <w:t xml:space="preserve"> de </w:t>
      </w:r>
      <w:r w:rsidR="00DA7FC8" w:rsidRPr="002C603D">
        <w:rPr>
          <w:rFonts w:ascii="Arial" w:hAnsi="Arial" w:cs="Arial"/>
          <w:bCs/>
          <w:color w:val="000000"/>
        </w:rPr>
        <w:t>l’assistance judiciaire</w:t>
      </w:r>
      <w:r w:rsidR="00751210" w:rsidRPr="002C603D">
        <w:rPr>
          <w:rFonts w:ascii="Arial" w:hAnsi="Arial" w:cs="Arial"/>
          <w:bCs/>
          <w:color w:val="000000"/>
        </w:rPr>
        <w:t xml:space="preserve"> partielle conformément à l’article 42 de la Loi</w:t>
      </w:r>
      <w:r w:rsidRPr="002C603D">
        <w:rPr>
          <w:rFonts w:ascii="Arial" w:hAnsi="Arial" w:cs="Arial"/>
          <w:bCs/>
          <w:color w:val="000000"/>
        </w:rPr>
        <w:t>, l’honoraire de l'</w:t>
      </w:r>
      <w:r w:rsidR="00864118" w:rsidRPr="002C603D">
        <w:rPr>
          <w:rFonts w:ascii="Arial" w:hAnsi="Arial" w:cs="Arial"/>
          <w:bCs/>
          <w:color w:val="000000"/>
        </w:rPr>
        <w:t>A</w:t>
      </w:r>
      <w:r w:rsidRPr="002C603D">
        <w:rPr>
          <w:rFonts w:ascii="Arial" w:hAnsi="Arial" w:cs="Arial"/>
          <w:bCs/>
          <w:color w:val="000000"/>
        </w:rPr>
        <w:t xml:space="preserve">vocat </w:t>
      </w:r>
      <w:r w:rsidR="00FF60F6" w:rsidRPr="002C603D">
        <w:rPr>
          <w:rFonts w:ascii="Arial" w:hAnsi="Arial" w:cs="Arial"/>
          <w:bCs/>
          <w:color w:val="000000"/>
        </w:rPr>
        <w:t xml:space="preserve">à charge du Client </w:t>
      </w:r>
      <w:r w:rsidR="00DA7FC8" w:rsidRPr="002C603D">
        <w:rPr>
          <w:rFonts w:ascii="Arial" w:hAnsi="Arial" w:cs="Arial"/>
          <w:bCs/>
          <w:color w:val="000000"/>
        </w:rPr>
        <w:t>sera</w:t>
      </w:r>
      <w:r w:rsidRPr="002C603D">
        <w:rPr>
          <w:rFonts w:ascii="Arial" w:hAnsi="Arial" w:cs="Arial"/>
          <w:bCs/>
          <w:color w:val="000000"/>
        </w:rPr>
        <w:t xml:space="preserve"> </w:t>
      </w:r>
      <w:r w:rsidR="00DA7FC8" w:rsidRPr="002C603D">
        <w:rPr>
          <w:rFonts w:ascii="Arial" w:hAnsi="Arial" w:cs="Arial"/>
          <w:bCs/>
          <w:color w:val="000000"/>
        </w:rPr>
        <w:t xml:space="preserve">fixé au taux horaire de </w:t>
      </w:r>
      <w:r w:rsidR="00DB55F8" w:rsidRPr="002C603D">
        <w:rPr>
          <w:rFonts w:ascii="Arial" w:hAnsi="Arial" w:cs="Arial"/>
          <w:bCs/>
          <w:color w:val="000000"/>
        </w:rPr>
        <w:t>____</w:t>
      </w:r>
      <w:r w:rsidR="001869EE" w:rsidRPr="002C603D">
        <w:rPr>
          <w:rFonts w:ascii="Arial" w:hAnsi="Arial" w:cs="Arial"/>
          <w:bCs/>
          <w:color w:val="000000"/>
        </w:rPr>
        <w:t>__</w:t>
      </w:r>
      <w:r w:rsidR="00DB55F8" w:rsidRPr="002C603D">
        <w:rPr>
          <w:rFonts w:ascii="Arial" w:hAnsi="Arial" w:cs="Arial"/>
          <w:bCs/>
          <w:color w:val="000000"/>
        </w:rPr>
        <w:t>___</w:t>
      </w:r>
      <w:r w:rsidR="00DA7FC8" w:rsidRPr="002C603D">
        <w:rPr>
          <w:rFonts w:ascii="Arial" w:hAnsi="Arial" w:cs="Arial"/>
          <w:bCs/>
          <w:color w:val="000000"/>
        </w:rPr>
        <w:t xml:space="preserve"> </w:t>
      </w:r>
      <w:r w:rsidR="00751210" w:rsidRPr="002C603D">
        <w:rPr>
          <w:rFonts w:ascii="Arial" w:hAnsi="Arial" w:cs="Arial"/>
          <w:bCs/>
          <w:color w:val="000000"/>
        </w:rPr>
        <w:t>€</w:t>
      </w:r>
      <w:r w:rsidR="00DA7FC8" w:rsidRPr="002C603D">
        <w:rPr>
          <w:rFonts w:ascii="Arial" w:hAnsi="Arial" w:cs="Arial"/>
          <w:bCs/>
          <w:color w:val="000000"/>
        </w:rPr>
        <w:t xml:space="preserve"> </w:t>
      </w:r>
      <w:r w:rsidR="00AB40F7" w:rsidRPr="002C603D">
        <w:rPr>
          <w:rFonts w:ascii="Arial" w:hAnsi="Arial" w:cs="Arial"/>
          <w:bCs/>
          <w:color w:val="000000"/>
        </w:rPr>
        <w:t>htva/heure pour toutes les prestations réalisées en dehors de la période couverte par l’assistance judiciaire</w:t>
      </w:r>
      <w:r w:rsidR="00DA7FC8" w:rsidRPr="002C603D">
        <w:rPr>
          <w:rFonts w:ascii="Arial" w:hAnsi="Arial" w:cs="Arial"/>
          <w:bCs/>
          <w:color w:val="000000"/>
        </w:rPr>
        <w:t>.</w:t>
      </w:r>
    </w:p>
    <w:p w14:paraId="00CB4243" w14:textId="1BF12266" w:rsidR="00D1469A" w:rsidRPr="002C603D" w:rsidRDefault="00D1469A"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7614A6D3" w14:textId="77777777" w:rsidR="00AA3163" w:rsidRPr="002C603D" w:rsidRDefault="00AA3163" w:rsidP="00AA3163">
      <w:pPr>
        <w:autoSpaceDE w:val="0"/>
        <w:autoSpaceDN w:val="0"/>
        <w:adjustRightInd w:val="0"/>
        <w:spacing w:after="0" w:line="240" w:lineRule="auto"/>
        <w:jc w:val="both"/>
        <w:rPr>
          <w:rFonts w:ascii="Arial" w:hAnsi="Arial" w:cs="Arial"/>
          <w:b/>
          <w:bCs/>
          <w:color w:val="7030A0"/>
        </w:rPr>
      </w:pPr>
    </w:p>
    <w:p w14:paraId="39978834" w14:textId="1FC928D7" w:rsidR="00AA3163" w:rsidRPr="00BD58E0" w:rsidRDefault="00A42F58" w:rsidP="000E56CC">
      <w:pPr>
        <w:autoSpaceDE w:val="0"/>
        <w:autoSpaceDN w:val="0"/>
        <w:adjustRightInd w:val="0"/>
        <w:spacing w:after="0" w:line="240" w:lineRule="auto"/>
        <w:ind w:left="1560" w:hanging="1560"/>
        <w:jc w:val="both"/>
        <w:rPr>
          <w:rFonts w:ascii="Arial" w:hAnsi="Arial" w:cs="Arial"/>
          <w:b/>
          <w:bCs/>
          <w:color w:val="18B823"/>
        </w:rPr>
      </w:pPr>
      <w:r w:rsidRPr="00A42F58">
        <w:rPr>
          <w:rFonts w:ascii="Arial" w:hAnsi="Arial" w:cs="Arial"/>
          <w:b/>
          <w:bCs/>
          <w:color w:val="18B823"/>
          <w:sz w:val="44"/>
          <w:szCs w:val="44"/>
        </w:rPr>
        <w:t>□</w:t>
      </w:r>
      <w:r w:rsidR="000E56CC">
        <w:rPr>
          <w:rFonts w:ascii="Arial" w:hAnsi="Arial" w:cs="Arial"/>
          <w:b/>
          <w:bCs/>
          <w:color w:val="18B823"/>
          <w:sz w:val="44"/>
          <w:szCs w:val="44"/>
        </w:rPr>
        <w:t xml:space="preserve"> </w:t>
      </w:r>
      <w:r w:rsidR="00AA3163" w:rsidRPr="00BD58E0">
        <w:rPr>
          <w:rFonts w:ascii="Arial" w:hAnsi="Arial" w:cs="Arial"/>
          <w:b/>
          <w:bCs/>
          <w:color w:val="18B823"/>
        </w:rPr>
        <w:t xml:space="preserve">Article </w:t>
      </w:r>
      <w:r w:rsidR="00255BB2" w:rsidRPr="00BD58E0">
        <w:rPr>
          <w:rFonts w:ascii="Arial" w:hAnsi="Arial" w:cs="Arial"/>
          <w:b/>
          <w:bCs/>
          <w:color w:val="18B823"/>
        </w:rPr>
        <w:t>8</w:t>
      </w:r>
      <w:r w:rsidR="00AA3163" w:rsidRPr="00BD58E0">
        <w:rPr>
          <w:rFonts w:ascii="Arial" w:hAnsi="Arial" w:cs="Arial"/>
          <w:b/>
          <w:bCs/>
          <w:color w:val="18B823"/>
        </w:rPr>
        <w:t xml:space="preserve"> : Communication par courriel </w:t>
      </w:r>
      <w:r w:rsidR="007D5ABD" w:rsidRPr="00BD58E0">
        <w:rPr>
          <w:rFonts w:ascii="Arial" w:hAnsi="Arial" w:cs="Arial"/>
          <w:b/>
          <w:bCs/>
          <w:color w:val="18B823"/>
        </w:rPr>
        <w:t>(</w:t>
      </w:r>
      <w:r w:rsidR="007D5ABD" w:rsidRPr="00BD58E0">
        <w:rPr>
          <w:rFonts w:ascii="Arial" w:hAnsi="Arial" w:cs="Arial"/>
          <w:b/>
          <w:bCs/>
          <w:color w:val="18B823"/>
          <w:u w:val="single"/>
        </w:rPr>
        <w:t>optionnel</w:t>
      </w:r>
      <w:r w:rsidR="0049115F" w:rsidRPr="00BD58E0">
        <w:rPr>
          <w:rFonts w:ascii="Arial" w:hAnsi="Arial" w:cs="Arial"/>
          <w:b/>
          <w:bCs/>
          <w:color w:val="18B823"/>
        </w:rPr>
        <w:t xml:space="preserve">, en cas d’application </w:t>
      </w:r>
      <w:r w:rsidR="000F3A31" w:rsidRPr="00BD58E0">
        <w:rPr>
          <w:rFonts w:ascii="Arial" w:hAnsi="Arial" w:cs="Arial"/>
          <w:b/>
          <w:bCs/>
          <w:color w:val="18B823"/>
        </w:rPr>
        <w:t xml:space="preserve">cocher la </w:t>
      </w:r>
      <w:r>
        <w:rPr>
          <w:rFonts w:ascii="Arial" w:hAnsi="Arial" w:cs="Arial"/>
          <w:b/>
          <w:bCs/>
          <w:color w:val="18B823"/>
        </w:rPr>
        <w:t xml:space="preserve">      </w:t>
      </w:r>
      <w:r w:rsidR="000E56CC">
        <w:rPr>
          <w:rFonts w:ascii="Arial" w:hAnsi="Arial" w:cs="Arial"/>
          <w:b/>
          <w:bCs/>
          <w:color w:val="18B823"/>
        </w:rPr>
        <w:t xml:space="preserve">                                                                                                          </w:t>
      </w:r>
      <w:r w:rsidR="000F3A31" w:rsidRPr="00BD58E0">
        <w:rPr>
          <w:rFonts w:ascii="Arial" w:hAnsi="Arial" w:cs="Arial"/>
          <w:b/>
          <w:bCs/>
          <w:color w:val="18B823"/>
        </w:rPr>
        <w:t>case</w:t>
      </w:r>
      <w:r w:rsidR="007D5ABD" w:rsidRPr="00BD58E0">
        <w:rPr>
          <w:rFonts w:ascii="Arial" w:hAnsi="Arial" w:cs="Arial"/>
          <w:b/>
          <w:bCs/>
          <w:color w:val="18B823"/>
        </w:rPr>
        <w:t>)</w:t>
      </w:r>
    </w:p>
    <w:p w14:paraId="05511187"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121A2B55" w14:textId="02CA710D"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La communication entre le Client et l’Avocat se fait essentiellement par </w:t>
      </w:r>
      <w:r w:rsidR="00CD62B9" w:rsidRPr="002C603D">
        <w:rPr>
          <w:rFonts w:ascii="Arial" w:hAnsi="Arial" w:cs="Arial"/>
          <w:bCs/>
          <w:color w:val="000000"/>
        </w:rPr>
        <w:t>courriel</w:t>
      </w:r>
      <w:r w:rsidRPr="002C603D">
        <w:rPr>
          <w:rFonts w:ascii="Arial" w:hAnsi="Arial" w:cs="Arial"/>
          <w:bCs/>
          <w:color w:val="000000"/>
        </w:rPr>
        <w:t>.</w:t>
      </w:r>
    </w:p>
    <w:p w14:paraId="10FD13B4"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02FD07E4" w14:textId="77777777" w:rsidR="009745AB"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Le Client qui communique son adresse e-mail à l’Avocat consent par ce simple fait à communiquer avec l’Avocat par le biais de son adresse e-mail et partant également à recevoir par ce moyen des informations notamment confidentielles. Le Client déclare avoir été dûment </w:t>
      </w:r>
    </w:p>
    <w:p w14:paraId="4DBB0E79" w14:textId="77777777" w:rsidR="009745AB" w:rsidRDefault="009745AB"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20308450" w14:textId="77777777" w:rsidR="009745AB" w:rsidRDefault="009745AB"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57E9A03A" w14:textId="1C27067C"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informé par l’Avocat des conséquences liées à la communication par e-mail via le réseau non sécurisé et être dûment conscient des risques liés à ce moyen de communication.</w:t>
      </w:r>
    </w:p>
    <w:p w14:paraId="38B4C7FB"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0A68CC24" w14:textId="6729D3A9"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L’Avocat est expressément autorisé à transmettre via l’/les adresse(s) e-mail(s) communiquée(s), tout type d’information ou de documents pouvant notamment contenir des données et/ou des informations relatives à la mission de l’Avocat, telle que définie à l’article </w:t>
      </w:r>
      <w:r w:rsidR="00AB4C3F" w:rsidRPr="002C603D">
        <w:rPr>
          <w:rFonts w:ascii="Arial" w:hAnsi="Arial" w:cs="Arial"/>
          <w:bCs/>
          <w:color w:val="000000"/>
        </w:rPr>
        <w:t>1</w:t>
      </w:r>
      <w:r w:rsidRPr="002C603D">
        <w:rPr>
          <w:rFonts w:ascii="Arial" w:hAnsi="Arial" w:cs="Arial"/>
          <w:bCs/>
          <w:color w:val="000000"/>
        </w:rPr>
        <w:t xml:space="preserve">, ainsi que les provisions, factures intermédiaires et les mémoires des frais et honoraires. </w:t>
      </w:r>
    </w:p>
    <w:p w14:paraId="716C4064"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60EF28D3"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Le Client déclare connaître et accepter tous les risques liés à l’absence de sécurité de ce moyen de communication qui ne permet pas de garantir la confidentialité des informations et d’éviter tout risque de fraude et qui pourrait avoir des impacts financiers directs et décharge l’Avocat de toutes conséquences dommageables qui pourraient résulter de son utilisation.</w:t>
      </w:r>
    </w:p>
    <w:p w14:paraId="51FE0117"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187CB26A"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L’Avocat mettra tout en œuvre pour sécuriser sa messagerie et son système informatique en fonction de l’état de l’art et du coût lié à leurs mises en œuvre. </w:t>
      </w:r>
    </w:p>
    <w:p w14:paraId="02D544EF"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4AC22FAF" w14:textId="15B08771"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Le Client s’engage à informer immédiatement l’Avocat de tout changement d’(des) adresse(s) e-mail(s) communiquée(s) antérieurement à l’Avocat, par fax, courrier ou tout autre moyen de communication préalablement accepté par l’Avocat.</w:t>
      </w:r>
    </w:p>
    <w:p w14:paraId="64B51FE8"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1395EE16" w14:textId="6C1ED66D" w:rsidR="00AA3163" w:rsidRPr="00A42F58" w:rsidRDefault="00AA3163" w:rsidP="00AA3163">
      <w:pPr>
        <w:autoSpaceDE w:val="0"/>
        <w:autoSpaceDN w:val="0"/>
        <w:adjustRightInd w:val="0"/>
        <w:spacing w:after="0" w:line="240" w:lineRule="auto"/>
        <w:jc w:val="both"/>
        <w:rPr>
          <w:rFonts w:ascii="Arial" w:hAnsi="Arial" w:cs="Arial"/>
          <w:b/>
          <w:bCs/>
          <w:color w:val="18B823"/>
        </w:rPr>
      </w:pPr>
      <w:r w:rsidRPr="00A42F58">
        <w:rPr>
          <w:rFonts w:ascii="Arial" w:hAnsi="Arial" w:cs="Arial"/>
          <w:b/>
          <w:bCs/>
          <w:color w:val="18B823"/>
        </w:rPr>
        <w:t xml:space="preserve">Article </w:t>
      </w:r>
      <w:r w:rsidR="00255BB2" w:rsidRPr="00A42F58">
        <w:rPr>
          <w:rFonts w:ascii="Arial" w:hAnsi="Arial" w:cs="Arial"/>
          <w:b/>
          <w:bCs/>
          <w:color w:val="18B823"/>
        </w:rPr>
        <w:t>9</w:t>
      </w:r>
      <w:r w:rsidRPr="00A42F58">
        <w:rPr>
          <w:rFonts w:ascii="Arial" w:hAnsi="Arial" w:cs="Arial"/>
          <w:b/>
          <w:bCs/>
          <w:color w:val="18B823"/>
        </w:rPr>
        <w:t xml:space="preserve"> : Traitement de données à caractère personnel </w:t>
      </w:r>
    </w:p>
    <w:p w14:paraId="79DB7D8F"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0B337D6D" w14:textId="77777777" w:rsidR="009C14EF" w:rsidRPr="002C603D" w:rsidRDefault="009C14EF" w:rsidP="009C14EF">
      <w:pPr>
        <w:autoSpaceDE w:val="0"/>
        <w:autoSpaceDN w:val="0"/>
        <w:spacing w:after="0" w:line="240" w:lineRule="auto"/>
        <w:jc w:val="both"/>
        <w:rPr>
          <w:rFonts w:ascii="Arial" w:eastAsia="Calibri" w:hAnsi="Arial" w:cs="Arial"/>
          <w:color w:val="000000"/>
        </w:rPr>
      </w:pPr>
      <w:r w:rsidRPr="002C603D">
        <w:rPr>
          <w:rFonts w:ascii="Arial" w:eastAsia="Calibri" w:hAnsi="Arial" w:cs="Arial"/>
          <w:color w:val="000000"/>
        </w:rPr>
        <w:t xml:space="preserve">En confiant la défense de ses intérêts à l’Avocat, le Client reconnait que l’Avocat, agissant en tant que responsable du traitement, collecte, conserve et traite, par voie électronique ou par tout autre moyen, ses données personnelles fournies dans le cadre de sa demande de services et afin de se conformer à ses obligations légales. </w:t>
      </w:r>
    </w:p>
    <w:p w14:paraId="515F869A" w14:textId="77777777" w:rsidR="009C14EF" w:rsidRPr="002C603D" w:rsidRDefault="009C14EF" w:rsidP="009C14EF">
      <w:pPr>
        <w:autoSpaceDE w:val="0"/>
        <w:autoSpaceDN w:val="0"/>
        <w:spacing w:after="0" w:line="240" w:lineRule="auto"/>
        <w:jc w:val="both"/>
        <w:rPr>
          <w:rFonts w:ascii="Arial" w:eastAsia="Calibri" w:hAnsi="Arial" w:cs="Arial"/>
          <w:color w:val="000000"/>
        </w:rPr>
      </w:pPr>
    </w:p>
    <w:p w14:paraId="58BBB123" w14:textId="7787BF6F" w:rsidR="009C14EF" w:rsidRDefault="009C14EF" w:rsidP="009C14EF">
      <w:pPr>
        <w:autoSpaceDE w:val="0"/>
        <w:autoSpaceDN w:val="0"/>
        <w:spacing w:after="0" w:line="240" w:lineRule="auto"/>
        <w:jc w:val="both"/>
        <w:rPr>
          <w:rFonts w:ascii="Arial" w:eastAsia="Calibri" w:hAnsi="Arial" w:cs="Arial"/>
          <w:color w:val="000000"/>
        </w:rPr>
      </w:pPr>
      <w:r w:rsidRPr="002C603D">
        <w:rPr>
          <w:rFonts w:ascii="Arial" w:eastAsia="Calibri" w:hAnsi="Arial" w:cs="Arial"/>
          <w:color w:val="000000"/>
        </w:rPr>
        <w:t xml:space="preserve">L’Avocat traitera les données personnelles du client conformément aux dispositions légales applicables au Grand-Duché de Luxembourg en matière de protection des données personnelles, ainsi qu'au Règlement n°2016/679 du 27 avril 2016 relatif à la protection des personnes physiques à l'égard du traitement des données à caractère personnel et à la libre circulation de ces données (le « </w:t>
      </w:r>
      <w:r w:rsidRPr="002C603D">
        <w:rPr>
          <w:rFonts w:ascii="Arial" w:eastAsia="Calibri" w:hAnsi="Arial" w:cs="Arial"/>
          <w:b/>
          <w:bCs/>
          <w:color w:val="000000"/>
        </w:rPr>
        <w:t>RGPD</w:t>
      </w:r>
      <w:r w:rsidRPr="002C603D">
        <w:rPr>
          <w:rFonts w:ascii="Arial" w:eastAsia="Calibri" w:hAnsi="Arial" w:cs="Arial"/>
          <w:color w:val="000000"/>
        </w:rPr>
        <w:t xml:space="preserve"> ») tel qu’exposé dans la notice d’information en matière de protection des données de l’Avocat ci-attachée en annexe</w:t>
      </w:r>
      <w:r w:rsidR="00C56E7F" w:rsidRPr="002C603D">
        <w:rPr>
          <w:rFonts w:ascii="Arial" w:eastAsia="Calibri" w:hAnsi="Arial" w:cs="Arial"/>
          <w:color w:val="000000"/>
        </w:rPr>
        <w:t xml:space="preserve"> [_____</w:t>
      </w:r>
      <w:r w:rsidR="001869EE" w:rsidRPr="002C603D">
        <w:rPr>
          <w:rFonts w:ascii="Arial" w:eastAsia="Calibri" w:hAnsi="Arial" w:cs="Arial"/>
          <w:color w:val="000000"/>
        </w:rPr>
        <w:t>__</w:t>
      </w:r>
      <w:r w:rsidR="00C56E7F" w:rsidRPr="002C603D">
        <w:rPr>
          <w:rFonts w:ascii="Arial" w:eastAsia="Calibri" w:hAnsi="Arial" w:cs="Arial"/>
          <w:color w:val="000000"/>
        </w:rPr>
        <w:t>______________________________] (Nom de l’annexe)</w:t>
      </w:r>
      <w:r w:rsidRPr="002C603D">
        <w:rPr>
          <w:rFonts w:ascii="Arial" w:eastAsia="Calibri" w:hAnsi="Arial" w:cs="Arial"/>
          <w:color w:val="000000"/>
        </w:rPr>
        <w:t>.</w:t>
      </w:r>
    </w:p>
    <w:p w14:paraId="6A1BC25A" w14:textId="77777777" w:rsidR="000E56CC" w:rsidRPr="002C603D" w:rsidRDefault="000E56CC" w:rsidP="009C14EF">
      <w:pPr>
        <w:autoSpaceDE w:val="0"/>
        <w:autoSpaceDN w:val="0"/>
        <w:spacing w:after="0" w:line="240" w:lineRule="auto"/>
        <w:jc w:val="both"/>
        <w:rPr>
          <w:rFonts w:ascii="Arial" w:eastAsia="Calibri" w:hAnsi="Arial" w:cs="Arial"/>
          <w:color w:val="000000"/>
        </w:rPr>
      </w:pPr>
    </w:p>
    <w:p w14:paraId="4D9DC543" w14:textId="77777777" w:rsidR="00541AF2" w:rsidRPr="002C603D" w:rsidRDefault="00541AF2" w:rsidP="00AA3163">
      <w:pPr>
        <w:autoSpaceDE w:val="0"/>
        <w:autoSpaceDN w:val="0"/>
        <w:adjustRightInd w:val="0"/>
        <w:spacing w:after="0" w:line="240" w:lineRule="auto"/>
        <w:jc w:val="both"/>
        <w:rPr>
          <w:rFonts w:ascii="Arial" w:hAnsi="Arial" w:cs="Arial"/>
          <w:bCs/>
          <w:color w:val="7030A0"/>
        </w:rPr>
      </w:pPr>
    </w:p>
    <w:p w14:paraId="065A1C0E" w14:textId="7612E310" w:rsidR="00AA3163" w:rsidRPr="00A42F58" w:rsidRDefault="00AA3163" w:rsidP="00AA3163">
      <w:pPr>
        <w:autoSpaceDE w:val="0"/>
        <w:autoSpaceDN w:val="0"/>
        <w:adjustRightInd w:val="0"/>
        <w:spacing w:after="0" w:line="240" w:lineRule="auto"/>
        <w:jc w:val="both"/>
        <w:rPr>
          <w:rFonts w:ascii="Arial" w:hAnsi="Arial" w:cs="Arial"/>
          <w:b/>
          <w:bCs/>
          <w:color w:val="18B823"/>
        </w:rPr>
      </w:pPr>
      <w:r w:rsidRPr="00A42F58">
        <w:rPr>
          <w:rFonts w:ascii="Arial" w:hAnsi="Arial" w:cs="Arial"/>
          <w:b/>
          <w:bCs/>
          <w:color w:val="18B823"/>
        </w:rPr>
        <w:t xml:space="preserve">Article </w:t>
      </w:r>
      <w:r w:rsidR="00255BB2" w:rsidRPr="00A42F58">
        <w:rPr>
          <w:rFonts w:ascii="Arial" w:hAnsi="Arial" w:cs="Arial"/>
          <w:b/>
          <w:bCs/>
          <w:color w:val="18B823"/>
        </w:rPr>
        <w:t>10</w:t>
      </w:r>
      <w:r w:rsidRPr="00A42F58">
        <w:rPr>
          <w:rFonts w:ascii="Arial" w:hAnsi="Arial" w:cs="Arial"/>
          <w:b/>
          <w:bCs/>
          <w:color w:val="18B823"/>
        </w:rPr>
        <w:t xml:space="preserve"> : Lutte contre le blanchiment et le financement du terrorisme </w:t>
      </w:r>
    </w:p>
    <w:p w14:paraId="08BAE38D"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04B83CA4" w14:textId="03B2AD32"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Il est rappelé que </w:t>
      </w:r>
      <w:r w:rsidR="007D5ABD" w:rsidRPr="002C603D">
        <w:rPr>
          <w:rFonts w:ascii="Arial" w:hAnsi="Arial" w:cs="Arial"/>
          <w:bCs/>
          <w:color w:val="000000"/>
        </w:rPr>
        <w:t>l’Avocat</w:t>
      </w:r>
      <w:r w:rsidRPr="002C603D">
        <w:rPr>
          <w:rFonts w:ascii="Arial" w:hAnsi="Arial" w:cs="Arial"/>
          <w:bCs/>
          <w:color w:val="000000"/>
        </w:rPr>
        <w:t xml:space="preserve"> est assujetti aux obligations légales et réglementaires en matière de lutte contre le blanchiment des capitaux et le financement du terrorisme prévu par la loi modifiée du 12 novembre 2004 relative à la lutte contre le blanchiment et contre le financement du terrorisme. </w:t>
      </w:r>
    </w:p>
    <w:p w14:paraId="2AFB1DB2"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1A889558" w14:textId="2901812E" w:rsidR="00AA3163"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A ce titre, </w:t>
      </w:r>
      <w:r w:rsidR="007D5ABD" w:rsidRPr="002C603D">
        <w:rPr>
          <w:rFonts w:ascii="Arial" w:hAnsi="Arial" w:cs="Arial"/>
          <w:bCs/>
          <w:color w:val="000000"/>
        </w:rPr>
        <w:t>le Client</w:t>
      </w:r>
      <w:r w:rsidRPr="002C603D">
        <w:rPr>
          <w:rFonts w:ascii="Arial" w:hAnsi="Arial" w:cs="Arial"/>
          <w:bCs/>
          <w:color w:val="000000"/>
        </w:rPr>
        <w:t xml:space="preserve"> s’engage à fournir à </w:t>
      </w:r>
      <w:r w:rsidR="007D5ABD" w:rsidRPr="002C603D">
        <w:rPr>
          <w:rFonts w:ascii="Arial" w:hAnsi="Arial" w:cs="Arial"/>
          <w:bCs/>
          <w:color w:val="000000"/>
        </w:rPr>
        <w:t>l’Avocat</w:t>
      </w:r>
      <w:r w:rsidRPr="002C603D">
        <w:rPr>
          <w:rFonts w:ascii="Arial" w:hAnsi="Arial" w:cs="Arial"/>
          <w:bCs/>
          <w:color w:val="000000"/>
        </w:rPr>
        <w:t xml:space="preserve"> les données d’identification nécessaires pour se conformer </w:t>
      </w:r>
      <w:r w:rsidR="007D5ABD" w:rsidRPr="002C603D">
        <w:rPr>
          <w:rFonts w:ascii="Arial" w:hAnsi="Arial" w:cs="Arial"/>
          <w:bCs/>
          <w:color w:val="000000"/>
        </w:rPr>
        <w:t>aux</w:t>
      </w:r>
      <w:r w:rsidRPr="002C603D">
        <w:rPr>
          <w:rFonts w:ascii="Arial" w:hAnsi="Arial" w:cs="Arial"/>
          <w:bCs/>
          <w:color w:val="000000"/>
        </w:rPr>
        <w:t xml:space="preserve"> obligations liées à l’AML (anti money laundering) et de KYC.</w:t>
      </w:r>
    </w:p>
    <w:p w14:paraId="6DF3CA75" w14:textId="77777777" w:rsidR="000E56CC" w:rsidRPr="002C603D" w:rsidRDefault="000E56CC"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04D607BF"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21F3D566" w14:textId="4F6A1550" w:rsidR="00AA3163" w:rsidRPr="00A42F58" w:rsidRDefault="00AA3163" w:rsidP="00AA3163">
      <w:pPr>
        <w:autoSpaceDE w:val="0"/>
        <w:autoSpaceDN w:val="0"/>
        <w:adjustRightInd w:val="0"/>
        <w:spacing w:after="0" w:line="240" w:lineRule="auto"/>
        <w:jc w:val="both"/>
        <w:rPr>
          <w:rFonts w:ascii="Arial" w:hAnsi="Arial" w:cs="Arial"/>
          <w:b/>
          <w:bCs/>
          <w:color w:val="18B823"/>
        </w:rPr>
      </w:pPr>
      <w:r w:rsidRPr="00A42F58">
        <w:rPr>
          <w:rFonts w:ascii="Arial" w:hAnsi="Arial" w:cs="Arial"/>
          <w:b/>
          <w:bCs/>
          <w:color w:val="18B823"/>
        </w:rPr>
        <w:t xml:space="preserve">Article </w:t>
      </w:r>
      <w:r w:rsidR="00255BB2" w:rsidRPr="00A42F58">
        <w:rPr>
          <w:rFonts w:ascii="Arial" w:hAnsi="Arial" w:cs="Arial"/>
          <w:b/>
          <w:bCs/>
          <w:color w:val="18B823"/>
        </w:rPr>
        <w:t>11</w:t>
      </w:r>
      <w:r w:rsidRPr="00A42F58">
        <w:rPr>
          <w:rFonts w:ascii="Arial" w:hAnsi="Arial" w:cs="Arial"/>
          <w:b/>
          <w:bCs/>
          <w:color w:val="18B823"/>
        </w:rPr>
        <w:t> : Conflit d’intérêt</w:t>
      </w:r>
    </w:p>
    <w:p w14:paraId="224E6793"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34E82AC0" w14:textId="2D8B1CE8"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Afin de prévenir la survenance d’un conflit d’intérêt, le Client </w:t>
      </w:r>
      <w:r w:rsidR="007D5ABD" w:rsidRPr="002C603D">
        <w:rPr>
          <w:rFonts w:ascii="Arial" w:hAnsi="Arial" w:cs="Arial"/>
          <w:bCs/>
          <w:color w:val="000000"/>
        </w:rPr>
        <w:t xml:space="preserve">s’engage </w:t>
      </w:r>
      <w:r w:rsidRPr="002C603D">
        <w:rPr>
          <w:rFonts w:ascii="Arial" w:hAnsi="Arial" w:cs="Arial"/>
          <w:bCs/>
          <w:color w:val="000000"/>
        </w:rPr>
        <w:t xml:space="preserve">signaler à l’Avocat toute </w:t>
      </w:r>
      <w:r w:rsidR="006F2285" w:rsidRPr="002C603D">
        <w:rPr>
          <w:rFonts w:ascii="Arial" w:hAnsi="Arial" w:cs="Arial"/>
          <w:bCs/>
          <w:color w:val="000000"/>
        </w:rPr>
        <w:t xml:space="preserve">situation </w:t>
      </w:r>
      <w:r w:rsidRPr="002C603D">
        <w:rPr>
          <w:rFonts w:ascii="Arial" w:hAnsi="Arial" w:cs="Arial"/>
          <w:bCs/>
          <w:color w:val="000000"/>
        </w:rPr>
        <w:t xml:space="preserve">susceptible </w:t>
      </w:r>
      <w:r w:rsidR="006F2285" w:rsidRPr="002C603D">
        <w:rPr>
          <w:rFonts w:ascii="Arial" w:hAnsi="Arial" w:cs="Arial"/>
          <w:bCs/>
          <w:color w:val="000000"/>
        </w:rPr>
        <w:t xml:space="preserve">de constituer </w:t>
      </w:r>
      <w:r w:rsidRPr="002C603D">
        <w:rPr>
          <w:rFonts w:ascii="Arial" w:hAnsi="Arial" w:cs="Arial"/>
          <w:bCs/>
          <w:color w:val="000000"/>
        </w:rPr>
        <w:t>un conflit</w:t>
      </w:r>
      <w:r w:rsidR="006F2285" w:rsidRPr="002C603D">
        <w:rPr>
          <w:rFonts w:ascii="Arial" w:hAnsi="Arial" w:cs="Arial"/>
          <w:bCs/>
          <w:color w:val="000000"/>
        </w:rPr>
        <w:t xml:space="preserve"> d’intérêt.</w:t>
      </w:r>
    </w:p>
    <w:p w14:paraId="49BCD201" w14:textId="77777777" w:rsidR="00AA3163"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31F8A5F8" w14:textId="77777777" w:rsidR="009745AB" w:rsidRPr="002C603D" w:rsidRDefault="009745AB"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2EAE163B" w14:textId="77777777" w:rsidR="00AA3163" w:rsidRPr="002C603D" w:rsidRDefault="00AA3163" w:rsidP="00AA3163">
      <w:pPr>
        <w:autoSpaceDE w:val="0"/>
        <w:autoSpaceDN w:val="0"/>
        <w:adjustRightInd w:val="0"/>
        <w:spacing w:after="0" w:line="240" w:lineRule="auto"/>
        <w:jc w:val="both"/>
        <w:rPr>
          <w:rFonts w:ascii="Arial" w:hAnsi="Arial" w:cs="Arial"/>
          <w:bCs/>
          <w:color w:val="000000"/>
        </w:rPr>
      </w:pPr>
    </w:p>
    <w:p w14:paraId="24A023F3" w14:textId="55693E47" w:rsidR="00837373" w:rsidRPr="00A42F58" w:rsidRDefault="00037FD1" w:rsidP="00C05D3E">
      <w:pPr>
        <w:autoSpaceDE w:val="0"/>
        <w:autoSpaceDN w:val="0"/>
        <w:adjustRightInd w:val="0"/>
        <w:spacing w:after="0" w:line="240" w:lineRule="auto"/>
        <w:jc w:val="both"/>
        <w:rPr>
          <w:rFonts w:ascii="Arial" w:hAnsi="Arial" w:cs="Arial"/>
          <w:b/>
          <w:bCs/>
          <w:color w:val="18B823"/>
        </w:rPr>
      </w:pPr>
      <w:r w:rsidRPr="00A42F58">
        <w:rPr>
          <w:rFonts w:ascii="Arial" w:hAnsi="Arial" w:cs="Arial"/>
          <w:b/>
          <w:bCs/>
          <w:color w:val="18B823"/>
        </w:rPr>
        <w:lastRenderedPageBreak/>
        <w:t xml:space="preserve">Article </w:t>
      </w:r>
      <w:r w:rsidR="00255BB2" w:rsidRPr="00A42F58">
        <w:rPr>
          <w:rFonts w:ascii="Arial" w:hAnsi="Arial" w:cs="Arial"/>
          <w:b/>
          <w:bCs/>
          <w:color w:val="18B823"/>
        </w:rPr>
        <w:t>12</w:t>
      </w:r>
      <w:r w:rsidRPr="00A42F58">
        <w:rPr>
          <w:rFonts w:ascii="Arial" w:hAnsi="Arial" w:cs="Arial"/>
          <w:b/>
          <w:bCs/>
          <w:color w:val="18B823"/>
        </w:rPr>
        <w:t xml:space="preserve"> : </w:t>
      </w:r>
      <w:r w:rsidR="00837373" w:rsidRPr="00A42F58">
        <w:rPr>
          <w:rFonts w:ascii="Arial" w:hAnsi="Arial" w:cs="Arial"/>
          <w:b/>
          <w:bCs/>
          <w:color w:val="18B823"/>
        </w:rPr>
        <w:t>Contestation</w:t>
      </w:r>
      <w:r w:rsidR="006F2285" w:rsidRPr="00A42F58">
        <w:rPr>
          <w:rFonts w:ascii="Arial" w:hAnsi="Arial" w:cs="Arial"/>
          <w:b/>
          <w:bCs/>
          <w:color w:val="18B823"/>
        </w:rPr>
        <w:t xml:space="preserve"> d’honoraires</w:t>
      </w:r>
    </w:p>
    <w:p w14:paraId="2E8FDE58" w14:textId="5F5E39F7" w:rsidR="00DA7FC8" w:rsidRPr="002C603D" w:rsidRDefault="00DA7FC8" w:rsidP="000465D5">
      <w:pPr>
        <w:tabs>
          <w:tab w:val="left" w:pos="4111"/>
          <w:tab w:val="right" w:leader="hyphen" w:pos="9072"/>
        </w:tabs>
        <w:autoSpaceDE w:val="0"/>
        <w:autoSpaceDN w:val="0"/>
        <w:adjustRightInd w:val="0"/>
        <w:spacing w:after="0" w:line="240" w:lineRule="auto"/>
        <w:jc w:val="both"/>
        <w:rPr>
          <w:rFonts w:ascii="Arial" w:hAnsi="Arial" w:cs="Arial"/>
          <w:bCs/>
          <w:strike/>
          <w:color w:val="000000"/>
        </w:rPr>
      </w:pPr>
    </w:p>
    <w:p w14:paraId="3CE2B2DD" w14:textId="2AB6C11A" w:rsidR="00DB2A74" w:rsidRPr="002C603D" w:rsidRDefault="00DB2A74"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Conformément à l’article 46 de la </w:t>
      </w:r>
      <w:r w:rsidR="00AC091A" w:rsidRPr="002C603D">
        <w:rPr>
          <w:rFonts w:ascii="Arial" w:hAnsi="Arial" w:cs="Arial"/>
          <w:bCs/>
          <w:color w:val="000000"/>
        </w:rPr>
        <w:t>L</w:t>
      </w:r>
      <w:r w:rsidRPr="002C603D">
        <w:rPr>
          <w:rFonts w:ascii="Arial" w:hAnsi="Arial" w:cs="Arial"/>
          <w:bCs/>
          <w:color w:val="000000"/>
        </w:rPr>
        <w:t>oi</w:t>
      </w:r>
      <w:r w:rsidR="004E7187" w:rsidRPr="002C603D">
        <w:rPr>
          <w:rFonts w:ascii="Arial" w:hAnsi="Arial" w:cs="Arial"/>
          <w:bCs/>
          <w:color w:val="000000"/>
        </w:rPr>
        <w:t xml:space="preserve">, l’Avocat soumettra son décompte final, accompagné de son dossier et des pièces justificatives concernant les frais exposés, pour avis à l’appréciation du Barreau de </w:t>
      </w:r>
      <w:r w:rsidR="00C12E95">
        <w:rPr>
          <w:rFonts w:ascii="Arial" w:hAnsi="Arial" w:cs="Arial"/>
          <w:bCs/>
          <w:color w:val="000000"/>
        </w:rPr>
        <w:t>Diekirch</w:t>
      </w:r>
      <w:r w:rsidR="004E7187" w:rsidRPr="002C603D">
        <w:rPr>
          <w:rFonts w:ascii="Arial" w:hAnsi="Arial" w:cs="Arial"/>
          <w:bCs/>
          <w:color w:val="000000"/>
        </w:rPr>
        <w:t xml:space="preserve">. </w:t>
      </w:r>
    </w:p>
    <w:p w14:paraId="728A07DB" w14:textId="345C5425" w:rsidR="004E7187" w:rsidRPr="002C603D" w:rsidRDefault="004E7187"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5514E562" w14:textId="47982936" w:rsidR="004E7187" w:rsidRPr="002C603D" w:rsidRDefault="004E7187"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Le décompte de l’avocat, accompagné de l’avis du Bâtonnier, est notifié par lettre recommandée par le Barreau de </w:t>
      </w:r>
      <w:r w:rsidR="00C12E95">
        <w:rPr>
          <w:rFonts w:ascii="Arial" w:hAnsi="Arial" w:cs="Arial"/>
          <w:bCs/>
          <w:color w:val="000000"/>
        </w:rPr>
        <w:t>Diekirch</w:t>
      </w:r>
      <w:r w:rsidRPr="002C603D">
        <w:rPr>
          <w:rFonts w:ascii="Arial" w:hAnsi="Arial" w:cs="Arial"/>
          <w:bCs/>
          <w:color w:val="000000"/>
        </w:rPr>
        <w:t xml:space="preserve"> à l’Avocat et au Client. </w:t>
      </w:r>
    </w:p>
    <w:p w14:paraId="3E553A46" w14:textId="66A95BEE" w:rsidR="004E7187" w:rsidRPr="002C603D" w:rsidRDefault="004E7187"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0A38A4C3" w14:textId="2A269CC8" w:rsidR="004E7187" w:rsidRPr="002C603D" w:rsidRDefault="004E7187"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En cas de contestation de l’avis du Bâtonnier ou des prestations accomplies par l’avocat chargé de l’assistance judiciaire, l’Avocat et</w:t>
      </w:r>
      <w:r w:rsidR="00A42F58">
        <w:rPr>
          <w:rFonts w:ascii="Arial" w:hAnsi="Arial" w:cs="Arial"/>
          <w:bCs/>
          <w:color w:val="000000"/>
        </w:rPr>
        <w:t xml:space="preserve">/ou </w:t>
      </w:r>
      <w:r w:rsidRPr="002C603D">
        <w:rPr>
          <w:rFonts w:ascii="Arial" w:hAnsi="Arial" w:cs="Arial"/>
          <w:bCs/>
          <w:color w:val="000000"/>
        </w:rPr>
        <w:t xml:space="preserve">le Client peut introduire une action devant le juge de paix de </w:t>
      </w:r>
      <w:r w:rsidR="00C12E95">
        <w:rPr>
          <w:rFonts w:ascii="Arial" w:hAnsi="Arial" w:cs="Arial"/>
          <w:bCs/>
          <w:color w:val="000000"/>
        </w:rPr>
        <w:t>Diekirch</w:t>
      </w:r>
      <w:r w:rsidRPr="002C603D">
        <w:rPr>
          <w:rFonts w:ascii="Arial" w:hAnsi="Arial" w:cs="Arial"/>
          <w:bCs/>
          <w:color w:val="000000"/>
        </w:rPr>
        <w:t xml:space="preserve">. </w:t>
      </w:r>
    </w:p>
    <w:p w14:paraId="1046EB92" w14:textId="0BC7E774" w:rsidR="004E7187" w:rsidRPr="002C603D" w:rsidRDefault="004E7187"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5544D9AB" w14:textId="627849D1" w:rsidR="00D77784" w:rsidRPr="002C603D" w:rsidRDefault="004E7187" w:rsidP="00D77784">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Le juge de paix statue en dernier ressort. Cette action doit être formée, à peine de déchéance, dans un délai d’un mois à partir de la notification de la décision du bâtonnier.</w:t>
      </w:r>
      <w:r w:rsidR="00263E77" w:rsidRPr="002C603D">
        <w:rPr>
          <w:rFonts w:ascii="Arial" w:hAnsi="Arial" w:cs="Arial"/>
          <w:bCs/>
          <w:color w:val="000000"/>
        </w:rPr>
        <w:t xml:space="preserve"> </w:t>
      </w:r>
      <w:r w:rsidR="00D77784" w:rsidRPr="002C603D">
        <w:rPr>
          <w:rFonts w:ascii="Arial" w:hAnsi="Arial" w:cs="Arial"/>
          <w:bCs/>
          <w:color w:val="000000"/>
        </w:rPr>
        <w:t>Elle est introduite, instruite et jugée conformément à la procédure prévue à l’article 45</w:t>
      </w:r>
      <w:r w:rsidR="00C11D65" w:rsidRPr="002C603D">
        <w:rPr>
          <w:rFonts w:ascii="Arial" w:hAnsi="Arial" w:cs="Arial"/>
          <w:bCs/>
          <w:color w:val="000000"/>
        </w:rPr>
        <w:t xml:space="preserve"> de la </w:t>
      </w:r>
      <w:r w:rsidR="00AC091A" w:rsidRPr="002C603D">
        <w:rPr>
          <w:rFonts w:ascii="Arial" w:hAnsi="Arial" w:cs="Arial"/>
          <w:bCs/>
          <w:color w:val="000000"/>
        </w:rPr>
        <w:t>L</w:t>
      </w:r>
      <w:r w:rsidR="00C11D65" w:rsidRPr="002C603D">
        <w:rPr>
          <w:rFonts w:ascii="Arial" w:hAnsi="Arial" w:cs="Arial"/>
          <w:bCs/>
          <w:color w:val="000000"/>
        </w:rPr>
        <w:t xml:space="preserve">oi </w:t>
      </w:r>
      <w:r w:rsidR="00D77784" w:rsidRPr="002C603D">
        <w:rPr>
          <w:rFonts w:ascii="Arial" w:hAnsi="Arial" w:cs="Arial"/>
          <w:bCs/>
          <w:color w:val="000000"/>
        </w:rPr>
        <w:t>sans porter atteinte au secret professionnel de l’avocat.</w:t>
      </w:r>
    </w:p>
    <w:p w14:paraId="5B794FA4" w14:textId="4FE899A9" w:rsidR="00D77784" w:rsidRPr="002C603D" w:rsidRDefault="00D77784" w:rsidP="00D77784">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7E388DA1" w14:textId="28138B93" w:rsidR="00AC091A" w:rsidRPr="002C603D" w:rsidRDefault="00AC091A" w:rsidP="00AC091A">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L’article 45 de la Loi prévoit que la demande écrite portée devant le juge de paix est déposée au greffe de la justice de paix en autant d’exemplaires qu’il y a de parties en cause. La requête énonce les nom, prénoms, profession et domicile des parties. Elle indique sommairement les moyens invoqués à l’appui de la demande et précise l’objet de celle-ci.</w:t>
      </w:r>
    </w:p>
    <w:p w14:paraId="1D0A546F" w14:textId="77777777" w:rsidR="00A51494" w:rsidRPr="002C603D" w:rsidRDefault="00A51494" w:rsidP="00D77784">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521D9D0C" w14:textId="3F273885" w:rsidR="004E7187" w:rsidRPr="002C603D" w:rsidRDefault="004E7187"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En l’absence d’introduction d’une telle action dans le délai d’un mois, ni l’Avocat ni le Client ne peuvent contester les prestations qui ont été retenues dans l’avis du Bâtonnier.</w:t>
      </w:r>
    </w:p>
    <w:p w14:paraId="078E0596" w14:textId="6E78F4C6" w:rsidR="00F141DD" w:rsidRPr="002C603D" w:rsidRDefault="00F141DD"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658C1659" w14:textId="6B497896" w:rsidR="00F141DD" w:rsidRPr="002C603D" w:rsidRDefault="00F141DD" w:rsidP="00F141DD">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En cas d’absence d’introduction </w:t>
      </w:r>
      <w:r w:rsidR="00EB70D3" w:rsidRPr="002C603D">
        <w:rPr>
          <w:rFonts w:ascii="Arial" w:hAnsi="Arial" w:cs="Arial"/>
          <w:bCs/>
          <w:color w:val="000000"/>
        </w:rPr>
        <w:t>d’une telle action</w:t>
      </w:r>
      <w:r w:rsidRPr="002C603D">
        <w:rPr>
          <w:rFonts w:ascii="Arial" w:hAnsi="Arial" w:cs="Arial"/>
          <w:bCs/>
          <w:color w:val="000000"/>
        </w:rPr>
        <w:t xml:space="preserve">, le </w:t>
      </w:r>
      <w:r w:rsidR="00EB70D3" w:rsidRPr="002C603D">
        <w:rPr>
          <w:rFonts w:ascii="Arial" w:hAnsi="Arial" w:cs="Arial"/>
          <w:bCs/>
          <w:color w:val="000000"/>
        </w:rPr>
        <w:t>B</w:t>
      </w:r>
      <w:r w:rsidRPr="002C603D">
        <w:rPr>
          <w:rFonts w:ascii="Arial" w:hAnsi="Arial" w:cs="Arial"/>
          <w:bCs/>
          <w:color w:val="000000"/>
        </w:rPr>
        <w:t xml:space="preserve">âtonnier transmet le décompte final accompagné de son avis ainsi que le dossier des justificatifs concernant les frais exposés au </w:t>
      </w:r>
      <w:r w:rsidR="00EB70D3" w:rsidRPr="002C603D">
        <w:rPr>
          <w:rFonts w:ascii="Arial" w:hAnsi="Arial" w:cs="Arial"/>
          <w:bCs/>
          <w:color w:val="000000"/>
        </w:rPr>
        <w:t>M</w:t>
      </w:r>
      <w:r w:rsidRPr="002C603D">
        <w:rPr>
          <w:rFonts w:ascii="Arial" w:hAnsi="Arial" w:cs="Arial"/>
          <w:bCs/>
          <w:color w:val="000000"/>
        </w:rPr>
        <w:t>inistre de la Justice</w:t>
      </w:r>
      <w:r w:rsidR="00EB70D3" w:rsidRPr="002C603D">
        <w:rPr>
          <w:rFonts w:ascii="Arial" w:hAnsi="Arial" w:cs="Arial"/>
          <w:bCs/>
          <w:color w:val="000000"/>
        </w:rPr>
        <w:t xml:space="preserve"> </w:t>
      </w:r>
      <w:r w:rsidRPr="002C603D">
        <w:rPr>
          <w:rFonts w:ascii="Arial" w:hAnsi="Arial" w:cs="Arial"/>
          <w:bCs/>
          <w:color w:val="000000"/>
        </w:rPr>
        <w:t>qui en arrête le montant.</w:t>
      </w:r>
    </w:p>
    <w:p w14:paraId="36F4DA4B" w14:textId="77777777" w:rsidR="00EB70D3" w:rsidRPr="002C603D" w:rsidRDefault="00EB70D3" w:rsidP="00F141DD">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4A423EF4" w14:textId="7D2EB4ED" w:rsidR="00F141DD" w:rsidRPr="002C603D" w:rsidRDefault="00F141DD" w:rsidP="00F141DD">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En cas d’introduction </w:t>
      </w:r>
      <w:r w:rsidR="00EB70D3" w:rsidRPr="002C603D">
        <w:rPr>
          <w:rFonts w:ascii="Arial" w:hAnsi="Arial" w:cs="Arial"/>
          <w:bCs/>
          <w:color w:val="000000"/>
        </w:rPr>
        <w:t>d’une telle action</w:t>
      </w:r>
      <w:r w:rsidRPr="002C603D">
        <w:rPr>
          <w:rFonts w:ascii="Arial" w:hAnsi="Arial" w:cs="Arial"/>
          <w:bCs/>
          <w:color w:val="000000"/>
        </w:rPr>
        <w:t xml:space="preserve">, le </w:t>
      </w:r>
      <w:r w:rsidR="00EB70D3" w:rsidRPr="002C603D">
        <w:rPr>
          <w:rFonts w:ascii="Arial" w:hAnsi="Arial" w:cs="Arial"/>
          <w:bCs/>
          <w:color w:val="000000"/>
        </w:rPr>
        <w:t>B</w:t>
      </w:r>
      <w:r w:rsidRPr="002C603D">
        <w:rPr>
          <w:rFonts w:ascii="Arial" w:hAnsi="Arial" w:cs="Arial"/>
          <w:bCs/>
          <w:color w:val="000000"/>
        </w:rPr>
        <w:t xml:space="preserve">âtonnier transmet le décompte final, le jugement rendu par le juge de paix, ainsi que le dossier des justificatifs concernant les frais exposés au </w:t>
      </w:r>
      <w:r w:rsidR="00EB70D3" w:rsidRPr="002C603D">
        <w:rPr>
          <w:rFonts w:ascii="Arial" w:hAnsi="Arial" w:cs="Arial"/>
          <w:bCs/>
          <w:color w:val="000000"/>
        </w:rPr>
        <w:t>M</w:t>
      </w:r>
      <w:r w:rsidRPr="002C603D">
        <w:rPr>
          <w:rFonts w:ascii="Arial" w:hAnsi="Arial" w:cs="Arial"/>
          <w:bCs/>
          <w:color w:val="000000"/>
        </w:rPr>
        <w:t>inistre de la Justice qui en arrête le montant.</w:t>
      </w:r>
    </w:p>
    <w:p w14:paraId="03DFF38B" w14:textId="77777777" w:rsidR="00EB70D3" w:rsidRPr="002C603D" w:rsidRDefault="00EB70D3" w:rsidP="00F141DD">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3153535B" w14:textId="7CD84138" w:rsidR="00F141DD" w:rsidRPr="002C603D" w:rsidRDefault="00F141DD" w:rsidP="00F141DD">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La prescription quinquennale prévue par l’article 61 de la loi modifiée du 8 juin 1999 sur le budget, la</w:t>
      </w:r>
      <w:r w:rsidR="00EB70D3" w:rsidRPr="002C603D">
        <w:rPr>
          <w:rFonts w:ascii="Arial" w:hAnsi="Arial" w:cs="Arial"/>
          <w:bCs/>
          <w:color w:val="000000"/>
        </w:rPr>
        <w:t xml:space="preserve"> </w:t>
      </w:r>
      <w:r w:rsidRPr="002C603D">
        <w:rPr>
          <w:rFonts w:ascii="Arial" w:hAnsi="Arial" w:cs="Arial"/>
          <w:bCs/>
          <w:color w:val="000000"/>
        </w:rPr>
        <w:t>comptabilité et la trésorerie de l’État</w:t>
      </w:r>
      <w:r w:rsidR="006F2285" w:rsidRPr="002C603D">
        <w:rPr>
          <w:rStyle w:val="Appelnotedebasdep"/>
          <w:rFonts w:ascii="Arial" w:hAnsi="Arial" w:cs="Arial"/>
          <w:bCs/>
          <w:color w:val="000000"/>
        </w:rPr>
        <w:footnoteReference w:id="4"/>
      </w:r>
      <w:r w:rsidRPr="002C603D">
        <w:rPr>
          <w:rFonts w:ascii="Arial" w:hAnsi="Arial" w:cs="Arial"/>
          <w:bCs/>
          <w:color w:val="000000"/>
        </w:rPr>
        <w:t xml:space="preserve"> est interrompue à partir du jour de la notification par le </w:t>
      </w:r>
      <w:r w:rsidR="00EB70D3" w:rsidRPr="002C603D">
        <w:rPr>
          <w:rFonts w:ascii="Arial" w:hAnsi="Arial" w:cs="Arial"/>
          <w:bCs/>
          <w:color w:val="000000"/>
        </w:rPr>
        <w:t xml:space="preserve">Barreau de </w:t>
      </w:r>
      <w:r w:rsidR="00C12E95">
        <w:rPr>
          <w:rFonts w:ascii="Arial" w:hAnsi="Arial" w:cs="Arial"/>
          <w:bCs/>
          <w:color w:val="000000"/>
        </w:rPr>
        <w:t>Diekirch</w:t>
      </w:r>
      <w:r w:rsidRPr="002C603D">
        <w:rPr>
          <w:rFonts w:ascii="Arial" w:hAnsi="Arial" w:cs="Arial"/>
          <w:bCs/>
          <w:color w:val="000000"/>
        </w:rPr>
        <w:t xml:space="preserve"> de la lettre recommandée jusqu’à la fin du délai d’un mois pour introduire l’action qui y est indiquée ou, en cas d’introduction d’une telle action, jusqu’à la fin de la procédure</w:t>
      </w:r>
      <w:r w:rsidR="00EB70D3" w:rsidRPr="002C603D">
        <w:rPr>
          <w:rFonts w:ascii="Arial" w:hAnsi="Arial" w:cs="Arial"/>
          <w:bCs/>
          <w:color w:val="000000"/>
        </w:rPr>
        <w:t xml:space="preserve">. </w:t>
      </w:r>
    </w:p>
    <w:p w14:paraId="0B9F1A9D" w14:textId="77777777" w:rsidR="00F141DD" w:rsidRPr="002C603D" w:rsidRDefault="00F141DD"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57DB8AFA" w14:textId="1C6F6E3E" w:rsidR="00AA3163" w:rsidRPr="002C603D" w:rsidRDefault="00AA3163"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5FD8F104" w14:textId="1E105522" w:rsidR="00AA3163" w:rsidRPr="00A42F58" w:rsidRDefault="00AA3163" w:rsidP="00AA3163">
      <w:pPr>
        <w:autoSpaceDE w:val="0"/>
        <w:autoSpaceDN w:val="0"/>
        <w:adjustRightInd w:val="0"/>
        <w:spacing w:after="0" w:line="240" w:lineRule="auto"/>
        <w:jc w:val="both"/>
        <w:rPr>
          <w:rFonts w:ascii="Arial" w:hAnsi="Arial" w:cs="Arial"/>
          <w:b/>
          <w:bCs/>
          <w:color w:val="18B823"/>
        </w:rPr>
      </w:pPr>
      <w:r w:rsidRPr="00A42F58">
        <w:rPr>
          <w:rFonts w:ascii="Arial" w:hAnsi="Arial" w:cs="Arial"/>
          <w:b/>
          <w:bCs/>
          <w:color w:val="18B823"/>
        </w:rPr>
        <w:t xml:space="preserve">Article </w:t>
      </w:r>
      <w:r w:rsidR="00255BB2" w:rsidRPr="00A42F58">
        <w:rPr>
          <w:rFonts w:ascii="Arial" w:hAnsi="Arial" w:cs="Arial"/>
          <w:b/>
          <w:bCs/>
          <w:color w:val="18B823"/>
        </w:rPr>
        <w:t>13</w:t>
      </w:r>
      <w:r w:rsidRPr="00A42F58">
        <w:rPr>
          <w:rFonts w:ascii="Arial" w:hAnsi="Arial" w:cs="Arial"/>
          <w:b/>
          <w:bCs/>
          <w:color w:val="18B823"/>
        </w:rPr>
        <w:t> : Loi applicable et juridictions compétentes</w:t>
      </w:r>
    </w:p>
    <w:p w14:paraId="20A30517" w14:textId="7777777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290706A5" w14:textId="3BB4C78B" w:rsidR="00AA3163" w:rsidRPr="002C603D" w:rsidRDefault="00497551"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L</w:t>
      </w:r>
      <w:r w:rsidR="00AA3163" w:rsidRPr="002C603D">
        <w:rPr>
          <w:rFonts w:ascii="Arial" w:hAnsi="Arial" w:cs="Arial"/>
          <w:bCs/>
          <w:color w:val="000000"/>
        </w:rPr>
        <w:t>a présente convention d’honoraires est</w:t>
      </w:r>
      <w:r w:rsidRPr="002C603D">
        <w:rPr>
          <w:rFonts w:ascii="Arial" w:hAnsi="Arial" w:cs="Arial"/>
          <w:bCs/>
          <w:color w:val="000000"/>
        </w:rPr>
        <w:t xml:space="preserve"> exclusivement régie par</w:t>
      </w:r>
      <w:r w:rsidR="00AA3163" w:rsidRPr="002C603D">
        <w:rPr>
          <w:rFonts w:ascii="Arial" w:hAnsi="Arial" w:cs="Arial"/>
          <w:bCs/>
          <w:color w:val="000000"/>
        </w:rPr>
        <w:t xml:space="preserve"> la loi luxembourgeoise.</w:t>
      </w:r>
    </w:p>
    <w:p w14:paraId="0D969FC4" w14:textId="7A285067" w:rsidR="00AA3163" w:rsidRPr="002C603D" w:rsidRDefault="00AA3163"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08733967" w14:textId="130ADB47" w:rsidR="00497551" w:rsidRPr="002C603D" w:rsidRDefault="00497551" w:rsidP="00AA3163">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Les juridictions luxembourgeoises sont exclusivement compétentes pour tout litige relatif à la présente convention d’honoraires. </w:t>
      </w:r>
    </w:p>
    <w:p w14:paraId="79E4F6B2" w14:textId="77777777" w:rsidR="00AA3163" w:rsidRPr="002C603D" w:rsidRDefault="00AA3163"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2A6E4553" w14:textId="77777777" w:rsidR="000465D5" w:rsidRPr="002C603D" w:rsidRDefault="000465D5" w:rsidP="00FC58C7">
      <w:pPr>
        <w:autoSpaceDE w:val="0"/>
        <w:autoSpaceDN w:val="0"/>
        <w:adjustRightInd w:val="0"/>
        <w:spacing w:after="0" w:line="240" w:lineRule="auto"/>
        <w:jc w:val="both"/>
        <w:rPr>
          <w:rFonts w:ascii="Arial" w:hAnsi="Arial" w:cs="Arial"/>
          <w:b/>
          <w:bCs/>
        </w:rPr>
      </w:pPr>
    </w:p>
    <w:p w14:paraId="6366567E" w14:textId="7A1F7A05" w:rsidR="00837373" w:rsidRPr="00A42F58" w:rsidRDefault="007B40BF" w:rsidP="00FC58C7">
      <w:pPr>
        <w:autoSpaceDE w:val="0"/>
        <w:autoSpaceDN w:val="0"/>
        <w:adjustRightInd w:val="0"/>
        <w:spacing w:after="0" w:line="240" w:lineRule="auto"/>
        <w:jc w:val="both"/>
        <w:rPr>
          <w:rFonts w:ascii="Arial" w:hAnsi="Arial" w:cs="Arial"/>
          <w:b/>
          <w:bCs/>
          <w:color w:val="18B823"/>
        </w:rPr>
      </w:pPr>
      <w:r w:rsidRPr="00A42F58">
        <w:rPr>
          <w:rFonts w:ascii="Arial" w:hAnsi="Arial" w:cs="Arial"/>
          <w:b/>
          <w:bCs/>
          <w:color w:val="18B823"/>
        </w:rPr>
        <w:lastRenderedPageBreak/>
        <w:t xml:space="preserve">Article </w:t>
      </w:r>
      <w:r w:rsidR="00255BB2" w:rsidRPr="00A42F58">
        <w:rPr>
          <w:rFonts w:ascii="Arial" w:hAnsi="Arial" w:cs="Arial"/>
          <w:b/>
          <w:bCs/>
          <w:color w:val="18B823"/>
        </w:rPr>
        <w:t>14</w:t>
      </w:r>
      <w:r w:rsidRPr="00A42F58">
        <w:rPr>
          <w:rFonts w:ascii="Arial" w:hAnsi="Arial" w:cs="Arial"/>
          <w:b/>
          <w:bCs/>
          <w:color w:val="18B823"/>
        </w:rPr>
        <w:t xml:space="preserve"> : </w:t>
      </w:r>
      <w:r w:rsidR="00837373" w:rsidRPr="00A42F58">
        <w:rPr>
          <w:rFonts w:ascii="Arial" w:hAnsi="Arial" w:cs="Arial"/>
          <w:b/>
          <w:bCs/>
          <w:color w:val="18B823"/>
        </w:rPr>
        <w:t>Communication de la convention au Bâtonnier</w:t>
      </w:r>
    </w:p>
    <w:p w14:paraId="68111BB4" w14:textId="77777777" w:rsidR="00FC58C7" w:rsidRPr="002C603D" w:rsidRDefault="00FC58C7"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7360B2DC" w14:textId="04704C7D" w:rsidR="00FC58C7" w:rsidRPr="002C603D" w:rsidRDefault="00497551"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L</w:t>
      </w:r>
      <w:r w:rsidR="00837373" w:rsidRPr="002C603D">
        <w:rPr>
          <w:rFonts w:ascii="Arial" w:hAnsi="Arial" w:cs="Arial"/>
          <w:bCs/>
          <w:color w:val="000000"/>
        </w:rPr>
        <w:t xml:space="preserve">a présente convention </w:t>
      </w:r>
      <w:r w:rsidRPr="002C603D">
        <w:rPr>
          <w:rFonts w:ascii="Arial" w:hAnsi="Arial" w:cs="Arial"/>
          <w:bCs/>
          <w:color w:val="000000"/>
        </w:rPr>
        <w:t xml:space="preserve">devra être </w:t>
      </w:r>
      <w:r w:rsidR="00837373" w:rsidRPr="002C603D">
        <w:rPr>
          <w:rFonts w:ascii="Arial" w:hAnsi="Arial" w:cs="Arial"/>
          <w:bCs/>
          <w:color w:val="000000"/>
        </w:rPr>
        <w:t xml:space="preserve">communiquée </w:t>
      </w:r>
      <w:r w:rsidR="000465D5" w:rsidRPr="002C603D">
        <w:rPr>
          <w:rFonts w:ascii="Arial" w:hAnsi="Arial" w:cs="Arial"/>
          <w:bCs/>
          <w:color w:val="000000"/>
        </w:rPr>
        <w:t xml:space="preserve">au Bâtonnier </w:t>
      </w:r>
      <w:r w:rsidR="00837373" w:rsidRPr="002C603D">
        <w:rPr>
          <w:rFonts w:ascii="Arial" w:hAnsi="Arial" w:cs="Arial"/>
          <w:bCs/>
          <w:color w:val="000000"/>
        </w:rPr>
        <w:t xml:space="preserve">dans les </w:t>
      </w:r>
      <w:r w:rsidR="00FC58C7" w:rsidRPr="002C603D">
        <w:rPr>
          <w:rFonts w:ascii="Arial" w:hAnsi="Arial" w:cs="Arial"/>
          <w:bCs/>
          <w:color w:val="000000"/>
        </w:rPr>
        <w:t>trois mois de la notification de la décision d’admission à l’assistance judiciaire partielle</w:t>
      </w:r>
      <w:r w:rsidRPr="002C603D">
        <w:rPr>
          <w:rFonts w:ascii="Arial" w:hAnsi="Arial" w:cs="Arial"/>
          <w:bCs/>
          <w:color w:val="000000"/>
        </w:rPr>
        <w:t xml:space="preserve"> </w:t>
      </w:r>
      <w:r w:rsidRPr="002C603D">
        <w:rPr>
          <w:rFonts w:ascii="Arial" w:hAnsi="Arial" w:cs="Arial"/>
          <w:b/>
          <w:bCs/>
          <w:color w:val="000000"/>
          <w:u w:val="thick"/>
        </w:rPr>
        <w:t>sous peine de nullité</w:t>
      </w:r>
      <w:r w:rsidR="001D5D4F" w:rsidRPr="002C603D">
        <w:rPr>
          <w:rFonts w:ascii="Arial" w:hAnsi="Arial" w:cs="Arial"/>
          <w:b/>
          <w:bCs/>
          <w:color w:val="000000"/>
          <w:u w:val="thick"/>
        </w:rPr>
        <w:t xml:space="preserve">. </w:t>
      </w:r>
    </w:p>
    <w:p w14:paraId="2D0AF2CB" w14:textId="18112D31" w:rsidR="006D3F99" w:rsidRPr="002C603D" w:rsidRDefault="006D3F99"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65FF634D" w14:textId="1C66F34A" w:rsidR="006D3F99" w:rsidRPr="002C603D" w:rsidRDefault="006D3F99"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En cas de recours introduit par le Client contre la décision d’admission à l’assistance judiciaire partielle conformément aux articles 44 et 45 de la Loi, le délai de trois mois est suspendu jusqu’au jour où la décision est devenue définitive.</w:t>
      </w:r>
    </w:p>
    <w:p w14:paraId="5FBAA665" w14:textId="77777777" w:rsidR="000465D5" w:rsidRPr="002C603D" w:rsidRDefault="000465D5"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168E4FEE" w14:textId="43B82170" w:rsidR="00FC58C7" w:rsidRPr="002C603D" w:rsidRDefault="00FC58C7"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En l’absence de communication de la convention d’honoraires au Bâtonnier </w:t>
      </w:r>
      <w:r w:rsidR="00E87198" w:rsidRPr="002C603D">
        <w:rPr>
          <w:rFonts w:ascii="Arial" w:hAnsi="Arial" w:cs="Arial"/>
          <w:bCs/>
          <w:color w:val="000000"/>
        </w:rPr>
        <w:t>conformément aux stipulations du présent article</w:t>
      </w:r>
      <w:r w:rsidRPr="002C603D">
        <w:rPr>
          <w:rFonts w:ascii="Arial" w:hAnsi="Arial" w:cs="Arial"/>
          <w:bCs/>
          <w:color w:val="000000"/>
        </w:rPr>
        <w:t xml:space="preserve">, l’admission à l’assistance judiciaire partielle </w:t>
      </w:r>
      <w:r w:rsidR="00E87198" w:rsidRPr="002C603D">
        <w:rPr>
          <w:rFonts w:ascii="Arial" w:hAnsi="Arial" w:cs="Arial"/>
          <w:bCs/>
          <w:color w:val="000000"/>
        </w:rPr>
        <w:t xml:space="preserve">est réputée n’avoir </w:t>
      </w:r>
      <w:r w:rsidRPr="002C603D">
        <w:rPr>
          <w:rFonts w:ascii="Arial" w:hAnsi="Arial" w:cs="Arial"/>
          <w:bCs/>
          <w:color w:val="000000"/>
        </w:rPr>
        <w:t>jamais</w:t>
      </w:r>
      <w:r w:rsidR="00E87198" w:rsidRPr="002C603D">
        <w:rPr>
          <w:rFonts w:ascii="Arial" w:hAnsi="Arial" w:cs="Arial"/>
          <w:bCs/>
          <w:color w:val="000000"/>
        </w:rPr>
        <w:t xml:space="preserve"> </w:t>
      </w:r>
      <w:r w:rsidRPr="002C603D">
        <w:rPr>
          <w:rFonts w:ascii="Arial" w:hAnsi="Arial" w:cs="Arial"/>
          <w:bCs/>
          <w:color w:val="000000"/>
        </w:rPr>
        <w:t>produit d</w:t>
      </w:r>
      <w:r w:rsidR="00497551" w:rsidRPr="002C603D">
        <w:rPr>
          <w:rFonts w:ascii="Arial" w:hAnsi="Arial" w:cs="Arial"/>
          <w:bCs/>
          <w:color w:val="000000"/>
        </w:rPr>
        <w:t>’</w:t>
      </w:r>
      <w:r w:rsidRPr="002C603D">
        <w:rPr>
          <w:rFonts w:ascii="Arial" w:hAnsi="Arial" w:cs="Arial"/>
          <w:bCs/>
          <w:color w:val="000000"/>
        </w:rPr>
        <w:t xml:space="preserve">effet et le </w:t>
      </w:r>
      <w:r w:rsidR="00D03FFA" w:rsidRPr="002C603D">
        <w:rPr>
          <w:rFonts w:ascii="Arial" w:hAnsi="Arial" w:cs="Arial"/>
          <w:bCs/>
          <w:color w:val="000000"/>
        </w:rPr>
        <w:t>C</w:t>
      </w:r>
      <w:r w:rsidR="00AB40F7" w:rsidRPr="002C603D">
        <w:rPr>
          <w:rFonts w:ascii="Arial" w:hAnsi="Arial" w:cs="Arial"/>
          <w:bCs/>
          <w:color w:val="000000"/>
        </w:rPr>
        <w:t>lient</w:t>
      </w:r>
      <w:r w:rsidRPr="002C603D">
        <w:rPr>
          <w:rFonts w:ascii="Arial" w:hAnsi="Arial" w:cs="Arial"/>
          <w:bCs/>
          <w:color w:val="000000"/>
        </w:rPr>
        <w:t xml:space="preserve"> d</w:t>
      </w:r>
      <w:r w:rsidR="00E87198" w:rsidRPr="002C603D">
        <w:rPr>
          <w:rFonts w:ascii="Arial" w:hAnsi="Arial" w:cs="Arial"/>
          <w:bCs/>
          <w:color w:val="000000"/>
        </w:rPr>
        <w:t>evra</w:t>
      </w:r>
      <w:r w:rsidRPr="002C603D">
        <w:rPr>
          <w:rFonts w:ascii="Arial" w:hAnsi="Arial" w:cs="Arial"/>
          <w:bCs/>
          <w:color w:val="000000"/>
        </w:rPr>
        <w:t>, le cas échéant, réintroduire une demande d’assistance judiciaire.</w:t>
      </w:r>
    </w:p>
    <w:p w14:paraId="7E0C5227" w14:textId="77777777" w:rsidR="00A75C5E" w:rsidRPr="002C603D" w:rsidRDefault="00A75C5E"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1ABB609E" w14:textId="7687A491" w:rsidR="00B51A74" w:rsidRPr="002C603D" w:rsidRDefault="00B51A74"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L</w:t>
      </w:r>
      <w:r w:rsidR="008B0CB3" w:rsidRPr="002C603D">
        <w:rPr>
          <w:rFonts w:ascii="Arial" w:hAnsi="Arial" w:cs="Arial"/>
          <w:bCs/>
          <w:color w:val="000000"/>
        </w:rPr>
        <w:t>a</w:t>
      </w:r>
      <w:r w:rsidRPr="002C603D">
        <w:rPr>
          <w:rFonts w:ascii="Arial" w:hAnsi="Arial" w:cs="Arial"/>
          <w:bCs/>
          <w:color w:val="000000"/>
        </w:rPr>
        <w:t xml:space="preserve"> présent</w:t>
      </w:r>
      <w:r w:rsidR="008B0CB3" w:rsidRPr="002C603D">
        <w:rPr>
          <w:rFonts w:ascii="Arial" w:hAnsi="Arial" w:cs="Arial"/>
          <w:bCs/>
          <w:color w:val="000000"/>
        </w:rPr>
        <w:t>e</w:t>
      </w:r>
      <w:r w:rsidRPr="002C603D">
        <w:rPr>
          <w:rFonts w:ascii="Arial" w:hAnsi="Arial" w:cs="Arial"/>
          <w:bCs/>
          <w:color w:val="000000"/>
        </w:rPr>
        <w:t xml:space="preserve"> con</w:t>
      </w:r>
      <w:r w:rsidR="008B0CB3" w:rsidRPr="002C603D">
        <w:rPr>
          <w:rFonts w:ascii="Arial" w:hAnsi="Arial" w:cs="Arial"/>
          <w:bCs/>
          <w:color w:val="000000"/>
        </w:rPr>
        <w:t>vention</w:t>
      </w:r>
      <w:r w:rsidRPr="002C603D">
        <w:rPr>
          <w:rFonts w:ascii="Arial" w:hAnsi="Arial" w:cs="Arial"/>
          <w:bCs/>
          <w:color w:val="000000"/>
        </w:rPr>
        <w:t xml:space="preserve"> est </w:t>
      </w:r>
      <w:r w:rsidR="00401916" w:rsidRPr="002C603D">
        <w:rPr>
          <w:rFonts w:ascii="Arial" w:hAnsi="Arial" w:cs="Arial"/>
          <w:bCs/>
          <w:color w:val="000000"/>
        </w:rPr>
        <w:t>établie</w:t>
      </w:r>
      <w:r w:rsidRPr="002C603D">
        <w:rPr>
          <w:rFonts w:ascii="Arial" w:hAnsi="Arial" w:cs="Arial"/>
          <w:bCs/>
          <w:color w:val="000000"/>
        </w:rPr>
        <w:t xml:space="preserve"> en trois (3) exemplaires, dont </w:t>
      </w:r>
      <w:r w:rsidR="00E87198" w:rsidRPr="002C603D">
        <w:rPr>
          <w:rFonts w:ascii="Arial" w:hAnsi="Arial" w:cs="Arial"/>
          <w:bCs/>
          <w:color w:val="000000"/>
        </w:rPr>
        <w:t>un</w:t>
      </w:r>
      <w:r w:rsidRPr="002C603D">
        <w:rPr>
          <w:rFonts w:ascii="Arial" w:hAnsi="Arial" w:cs="Arial"/>
          <w:bCs/>
          <w:color w:val="000000"/>
        </w:rPr>
        <w:t xml:space="preserve"> est destiné à l’Avocat et </w:t>
      </w:r>
      <w:r w:rsidR="00E87198" w:rsidRPr="002C603D">
        <w:rPr>
          <w:rFonts w:ascii="Arial" w:hAnsi="Arial" w:cs="Arial"/>
          <w:bCs/>
          <w:color w:val="000000"/>
        </w:rPr>
        <w:t xml:space="preserve">l’autre au </w:t>
      </w:r>
      <w:r w:rsidRPr="002C603D">
        <w:rPr>
          <w:rFonts w:ascii="Arial" w:hAnsi="Arial" w:cs="Arial"/>
          <w:bCs/>
          <w:color w:val="000000"/>
        </w:rPr>
        <w:t xml:space="preserve">Client. Le </w:t>
      </w:r>
      <w:r w:rsidR="00E87198" w:rsidRPr="002C603D">
        <w:rPr>
          <w:rFonts w:ascii="Arial" w:hAnsi="Arial" w:cs="Arial"/>
          <w:bCs/>
          <w:color w:val="000000"/>
        </w:rPr>
        <w:t xml:space="preserve">dernier </w:t>
      </w:r>
      <w:r w:rsidRPr="002C603D">
        <w:rPr>
          <w:rFonts w:ascii="Arial" w:hAnsi="Arial" w:cs="Arial"/>
          <w:bCs/>
          <w:color w:val="000000"/>
        </w:rPr>
        <w:t xml:space="preserve">sera transmis dans </w:t>
      </w:r>
      <w:r w:rsidR="004A6F60" w:rsidRPr="002C603D">
        <w:rPr>
          <w:rFonts w:ascii="Arial" w:hAnsi="Arial" w:cs="Arial"/>
          <w:bCs/>
          <w:color w:val="000000"/>
        </w:rPr>
        <w:t xml:space="preserve">le délai </w:t>
      </w:r>
      <w:r w:rsidR="00E87198" w:rsidRPr="002C603D">
        <w:rPr>
          <w:rFonts w:ascii="Arial" w:hAnsi="Arial" w:cs="Arial"/>
          <w:bCs/>
          <w:color w:val="000000"/>
        </w:rPr>
        <w:t xml:space="preserve">maximal </w:t>
      </w:r>
      <w:r w:rsidR="004A6F60" w:rsidRPr="002C603D">
        <w:rPr>
          <w:rFonts w:ascii="Arial" w:hAnsi="Arial" w:cs="Arial"/>
          <w:bCs/>
          <w:color w:val="000000"/>
        </w:rPr>
        <w:t>de trois mois</w:t>
      </w:r>
      <w:r w:rsidRPr="002C603D">
        <w:rPr>
          <w:rFonts w:ascii="Arial" w:hAnsi="Arial" w:cs="Arial"/>
          <w:bCs/>
          <w:color w:val="000000"/>
        </w:rPr>
        <w:t xml:space="preserve"> au Barreau de </w:t>
      </w:r>
      <w:r w:rsidR="00C12E95">
        <w:rPr>
          <w:rFonts w:ascii="Arial" w:hAnsi="Arial" w:cs="Arial"/>
          <w:bCs/>
          <w:color w:val="000000"/>
        </w:rPr>
        <w:t>Diekirch</w:t>
      </w:r>
      <w:r w:rsidRPr="002C603D">
        <w:rPr>
          <w:rFonts w:ascii="Arial" w:hAnsi="Arial" w:cs="Arial"/>
          <w:bCs/>
          <w:color w:val="000000"/>
        </w:rPr>
        <w:t xml:space="preserve">. </w:t>
      </w:r>
    </w:p>
    <w:p w14:paraId="4FD4AC5C" w14:textId="77777777" w:rsidR="00B51A74" w:rsidRPr="002C603D" w:rsidRDefault="00B51A74"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6B54F160" w14:textId="77777777" w:rsidR="00B51A74" w:rsidRPr="002C603D" w:rsidRDefault="00B51A74"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08D4C089" w14:textId="6DF05922" w:rsidR="0012780E" w:rsidRPr="002C603D" w:rsidRDefault="0023403D"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r w:rsidRPr="002C603D">
        <w:rPr>
          <w:rFonts w:ascii="Arial" w:hAnsi="Arial" w:cs="Arial"/>
          <w:bCs/>
          <w:color w:val="000000"/>
        </w:rPr>
        <w:t xml:space="preserve">Etablie </w:t>
      </w:r>
      <w:r w:rsidR="00B51A74" w:rsidRPr="002C603D">
        <w:rPr>
          <w:rFonts w:ascii="Arial" w:hAnsi="Arial" w:cs="Arial"/>
          <w:bCs/>
          <w:color w:val="000000"/>
        </w:rPr>
        <w:t xml:space="preserve">en </w:t>
      </w:r>
      <w:r w:rsidRPr="002C603D">
        <w:rPr>
          <w:rFonts w:ascii="Arial" w:hAnsi="Arial" w:cs="Arial"/>
          <w:bCs/>
          <w:color w:val="000000"/>
        </w:rPr>
        <w:t xml:space="preserve">trois (3) originaux </w:t>
      </w:r>
      <w:r w:rsidR="00B51A74" w:rsidRPr="002C603D">
        <w:rPr>
          <w:rFonts w:ascii="Arial" w:hAnsi="Arial" w:cs="Arial"/>
          <w:bCs/>
          <w:color w:val="000000"/>
        </w:rPr>
        <w:t>et signé</w:t>
      </w:r>
      <w:r w:rsidR="00D03FFA" w:rsidRPr="002C603D">
        <w:rPr>
          <w:rFonts w:ascii="Arial" w:hAnsi="Arial" w:cs="Arial"/>
          <w:bCs/>
          <w:color w:val="000000"/>
        </w:rPr>
        <w:t>e</w:t>
      </w:r>
      <w:r w:rsidR="00B51A74" w:rsidRPr="002C603D">
        <w:rPr>
          <w:rFonts w:ascii="Arial" w:hAnsi="Arial" w:cs="Arial"/>
          <w:bCs/>
          <w:color w:val="000000"/>
        </w:rPr>
        <w:t xml:space="preserve"> à ____________________</w:t>
      </w:r>
      <w:r w:rsidR="00255BB2" w:rsidRPr="002C603D">
        <w:rPr>
          <w:rFonts w:ascii="Arial" w:hAnsi="Arial" w:cs="Arial"/>
          <w:bCs/>
          <w:color w:val="000000"/>
        </w:rPr>
        <w:t xml:space="preserve"> (lieu)</w:t>
      </w:r>
      <w:r w:rsidR="00B51A74" w:rsidRPr="002C603D">
        <w:rPr>
          <w:rFonts w:ascii="Arial" w:hAnsi="Arial" w:cs="Arial"/>
          <w:bCs/>
          <w:color w:val="000000"/>
        </w:rPr>
        <w:t xml:space="preserve"> le ___________</w:t>
      </w:r>
      <w:r w:rsidR="00255BB2" w:rsidRPr="002C603D">
        <w:rPr>
          <w:rFonts w:ascii="Arial" w:hAnsi="Arial" w:cs="Arial"/>
          <w:bCs/>
          <w:color w:val="000000"/>
        </w:rPr>
        <w:t xml:space="preserve"> (date)</w:t>
      </w:r>
    </w:p>
    <w:p w14:paraId="04F134FA" w14:textId="348A17E3" w:rsidR="0012780E" w:rsidRPr="002C603D" w:rsidRDefault="0012780E" w:rsidP="000465D5">
      <w:pPr>
        <w:tabs>
          <w:tab w:val="left" w:pos="4111"/>
          <w:tab w:val="right" w:leader="hyphen" w:pos="9072"/>
        </w:tabs>
        <w:autoSpaceDE w:val="0"/>
        <w:autoSpaceDN w:val="0"/>
        <w:adjustRightInd w:val="0"/>
        <w:spacing w:after="0" w:line="240" w:lineRule="auto"/>
        <w:jc w:val="both"/>
        <w:rPr>
          <w:rFonts w:ascii="Arial" w:hAnsi="Arial" w:cs="Arial"/>
          <w:bCs/>
          <w:color w:val="000000"/>
        </w:rPr>
      </w:pPr>
    </w:p>
    <w:p w14:paraId="1BA232DF" w14:textId="26067A6F" w:rsidR="00B51A74" w:rsidRPr="002C603D" w:rsidRDefault="00B51A74" w:rsidP="00DA7FC8">
      <w:pPr>
        <w:tabs>
          <w:tab w:val="left" w:pos="4111"/>
          <w:tab w:val="right" w:leader="hyphen" w:pos="9072"/>
        </w:tabs>
        <w:autoSpaceDE w:val="0"/>
        <w:autoSpaceDN w:val="0"/>
        <w:adjustRightInd w:val="0"/>
        <w:spacing w:after="0" w:line="360" w:lineRule="auto"/>
        <w:jc w:val="both"/>
        <w:rPr>
          <w:rFonts w:ascii="Arial" w:hAnsi="Arial" w:cs="Arial"/>
          <w:bCs/>
          <w:color w:val="000000"/>
        </w:rPr>
      </w:pPr>
    </w:p>
    <w:p w14:paraId="6193A9AC" w14:textId="78E128E9" w:rsidR="00D80234" w:rsidRPr="002C603D" w:rsidRDefault="00D80234" w:rsidP="00DA7FC8">
      <w:pPr>
        <w:tabs>
          <w:tab w:val="left" w:pos="4111"/>
          <w:tab w:val="right" w:leader="hyphen" w:pos="9072"/>
        </w:tabs>
        <w:autoSpaceDE w:val="0"/>
        <w:autoSpaceDN w:val="0"/>
        <w:adjustRightInd w:val="0"/>
        <w:spacing w:after="0" w:line="360" w:lineRule="auto"/>
        <w:jc w:val="both"/>
        <w:rPr>
          <w:rFonts w:ascii="Arial" w:hAnsi="Arial" w:cs="Arial"/>
          <w:bCs/>
          <w:color w:val="000000"/>
        </w:rPr>
      </w:pPr>
    </w:p>
    <w:p w14:paraId="70EB7564" w14:textId="14037C2F" w:rsidR="00D80234" w:rsidRPr="002C603D" w:rsidRDefault="00D80234" w:rsidP="00DA7FC8">
      <w:pPr>
        <w:tabs>
          <w:tab w:val="left" w:pos="4111"/>
          <w:tab w:val="right" w:leader="hyphen" w:pos="9072"/>
        </w:tabs>
        <w:autoSpaceDE w:val="0"/>
        <w:autoSpaceDN w:val="0"/>
        <w:adjustRightInd w:val="0"/>
        <w:spacing w:after="0" w:line="360" w:lineRule="auto"/>
        <w:jc w:val="both"/>
        <w:rPr>
          <w:rFonts w:ascii="Arial" w:hAnsi="Arial" w:cs="Arial"/>
          <w:bCs/>
          <w:color w:val="000000"/>
        </w:rPr>
      </w:pPr>
    </w:p>
    <w:p w14:paraId="64BFDE7B" w14:textId="77777777" w:rsidR="00D80234" w:rsidRPr="002C603D" w:rsidRDefault="00D80234" w:rsidP="00DA7FC8">
      <w:pPr>
        <w:tabs>
          <w:tab w:val="left" w:pos="4111"/>
          <w:tab w:val="right" w:leader="hyphen" w:pos="9072"/>
        </w:tabs>
        <w:autoSpaceDE w:val="0"/>
        <w:autoSpaceDN w:val="0"/>
        <w:adjustRightInd w:val="0"/>
        <w:spacing w:after="0" w:line="360" w:lineRule="auto"/>
        <w:jc w:val="both"/>
        <w:rPr>
          <w:rFonts w:ascii="Arial" w:hAnsi="Arial" w:cs="Arial"/>
          <w:bCs/>
          <w:color w:val="000000"/>
        </w:rPr>
      </w:pPr>
    </w:p>
    <w:p w14:paraId="394C1011" w14:textId="67D759C3" w:rsidR="00FC58C7" w:rsidRPr="002C603D" w:rsidRDefault="00D80234" w:rsidP="00D80234">
      <w:pPr>
        <w:tabs>
          <w:tab w:val="left" w:pos="5660"/>
        </w:tabs>
        <w:autoSpaceDE w:val="0"/>
        <w:autoSpaceDN w:val="0"/>
        <w:adjustRightInd w:val="0"/>
        <w:spacing w:after="0" w:line="360" w:lineRule="auto"/>
        <w:jc w:val="both"/>
        <w:rPr>
          <w:rFonts w:ascii="Arial" w:hAnsi="Arial" w:cs="Arial"/>
          <w:bCs/>
          <w:color w:val="000000"/>
        </w:rPr>
      </w:pPr>
      <w:r w:rsidRPr="002C603D">
        <w:rPr>
          <w:rFonts w:ascii="Arial" w:hAnsi="Arial" w:cs="Arial"/>
          <w:bCs/>
          <w:color w:val="000000"/>
        </w:rPr>
        <w:t>_________________</w:t>
      </w:r>
      <w:r w:rsidRPr="002C603D">
        <w:rPr>
          <w:rFonts w:ascii="Arial" w:hAnsi="Arial" w:cs="Arial"/>
          <w:bCs/>
          <w:color w:val="000000"/>
        </w:rPr>
        <w:tab/>
        <w:t>__________________</w:t>
      </w:r>
    </w:p>
    <w:p w14:paraId="36112AED" w14:textId="79F7E17E" w:rsidR="00837373" w:rsidRPr="00DA7FC8" w:rsidRDefault="00837373" w:rsidP="00FC58C7">
      <w:pPr>
        <w:tabs>
          <w:tab w:val="left" w:pos="5670"/>
        </w:tabs>
        <w:autoSpaceDE w:val="0"/>
        <w:autoSpaceDN w:val="0"/>
        <w:adjustRightInd w:val="0"/>
        <w:spacing w:after="0" w:line="360" w:lineRule="auto"/>
        <w:jc w:val="both"/>
        <w:rPr>
          <w:rFonts w:ascii="Arial" w:hAnsi="Arial" w:cs="Arial"/>
          <w:bCs/>
          <w:color w:val="000000"/>
        </w:rPr>
      </w:pPr>
      <w:r w:rsidRPr="002C603D">
        <w:rPr>
          <w:rFonts w:ascii="Arial" w:hAnsi="Arial" w:cs="Arial"/>
          <w:bCs/>
          <w:color w:val="000000"/>
        </w:rPr>
        <w:t>Signature</w:t>
      </w:r>
      <w:r w:rsidR="007B40BF" w:rsidRPr="002C603D">
        <w:rPr>
          <w:rFonts w:ascii="Arial" w:hAnsi="Arial" w:cs="Arial"/>
          <w:bCs/>
          <w:color w:val="000000"/>
        </w:rPr>
        <w:t xml:space="preserve"> du </w:t>
      </w:r>
      <w:r w:rsidR="007140E6" w:rsidRPr="002C603D">
        <w:rPr>
          <w:rFonts w:ascii="Arial" w:hAnsi="Arial" w:cs="Arial"/>
          <w:bCs/>
          <w:color w:val="000000"/>
        </w:rPr>
        <w:t>C</w:t>
      </w:r>
      <w:r w:rsidR="007B40BF" w:rsidRPr="002C603D">
        <w:rPr>
          <w:rFonts w:ascii="Arial" w:hAnsi="Arial" w:cs="Arial"/>
          <w:bCs/>
          <w:color w:val="000000"/>
        </w:rPr>
        <w:t>lient</w:t>
      </w:r>
      <w:r w:rsidR="00FC58C7" w:rsidRPr="002C603D">
        <w:rPr>
          <w:rFonts w:ascii="Arial" w:hAnsi="Arial" w:cs="Arial"/>
          <w:bCs/>
          <w:color w:val="000000"/>
        </w:rPr>
        <w:tab/>
      </w:r>
      <w:r w:rsidRPr="002C603D">
        <w:rPr>
          <w:rFonts w:ascii="Arial" w:hAnsi="Arial" w:cs="Arial"/>
          <w:bCs/>
          <w:color w:val="000000"/>
        </w:rPr>
        <w:t>Signature</w:t>
      </w:r>
      <w:r w:rsidR="007B40BF" w:rsidRPr="002C603D">
        <w:rPr>
          <w:rFonts w:ascii="Arial" w:hAnsi="Arial" w:cs="Arial"/>
          <w:bCs/>
          <w:color w:val="000000"/>
        </w:rPr>
        <w:t xml:space="preserve"> de l’</w:t>
      </w:r>
      <w:r w:rsidR="007140E6" w:rsidRPr="002C603D">
        <w:rPr>
          <w:rFonts w:ascii="Arial" w:hAnsi="Arial" w:cs="Arial"/>
          <w:bCs/>
          <w:color w:val="000000"/>
        </w:rPr>
        <w:t>A</w:t>
      </w:r>
      <w:r w:rsidR="007B40BF" w:rsidRPr="002C603D">
        <w:rPr>
          <w:rFonts w:ascii="Arial" w:hAnsi="Arial" w:cs="Arial"/>
          <w:bCs/>
          <w:color w:val="000000"/>
        </w:rPr>
        <w:t>vocat</w:t>
      </w:r>
      <w:r w:rsidRPr="00DA7FC8">
        <w:rPr>
          <w:rFonts w:ascii="Arial" w:hAnsi="Arial" w:cs="Arial"/>
          <w:bCs/>
          <w:color w:val="000000"/>
        </w:rPr>
        <w:t xml:space="preserve"> </w:t>
      </w:r>
    </w:p>
    <w:sectPr w:rsidR="00837373" w:rsidRPr="00DA7F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0790" w14:textId="77777777" w:rsidR="00975B7E" w:rsidRDefault="00975B7E" w:rsidP="003A6033">
      <w:pPr>
        <w:spacing w:after="0" w:line="240" w:lineRule="auto"/>
      </w:pPr>
      <w:r>
        <w:separator/>
      </w:r>
    </w:p>
  </w:endnote>
  <w:endnote w:type="continuationSeparator" w:id="0">
    <w:p w14:paraId="5BBBED10" w14:textId="77777777" w:rsidR="00975B7E" w:rsidRDefault="00975B7E" w:rsidP="003A6033">
      <w:pPr>
        <w:spacing w:after="0" w:line="240" w:lineRule="auto"/>
      </w:pPr>
      <w:r>
        <w:continuationSeparator/>
      </w:r>
    </w:p>
  </w:endnote>
  <w:endnote w:type="continuationNotice" w:id="1">
    <w:p w14:paraId="4F301B0F" w14:textId="77777777" w:rsidR="00975B7E" w:rsidRDefault="00975B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805490"/>
      <w:docPartObj>
        <w:docPartGallery w:val="Page Numbers (Bottom of Page)"/>
        <w:docPartUnique/>
      </w:docPartObj>
    </w:sdtPr>
    <w:sdtEndPr/>
    <w:sdtContent>
      <w:sdt>
        <w:sdtPr>
          <w:id w:val="-1769616900"/>
          <w:docPartObj>
            <w:docPartGallery w:val="Page Numbers (Top of Page)"/>
            <w:docPartUnique/>
          </w:docPartObj>
        </w:sdtPr>
        <w:sdtEndPr/>
        <w:sdtContent>
          <w:p w14:paraId="1FE7D210" w14:textId="12E12B4F" w:rsidR="00D80234" w:rsidRDefault="00D8023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919C334" w14:textId="27C42A48" w:rsidR="00D80234" w:rsidRPr="003A6033" w:rsidRDefault="00D80234">
    <w:pPr>
      <w:pStyle w:val="Pieddepage"/>
      <w:rPr>
        <w:lang w:val="fr-CH"/>
      </w:rPr>
    </w:pPr>
    <w:r w:rsidRPr="003A6033">
      <w:rPr>
        <w:lang w:val="fr-CH"/>
      </w:rPr>
      <w:t>Modèle</w:t>
    </w:r>
    <w:r>
      <w:rPr>
        <w:lang w:val="fr-CH"/>
      </w:rPr>
      <w:t xml:space="preserve"> de convention d’honoraires</w:t>
    </w:r>
    <w:r w:rsidRPr="003A6033">
      <w:rPr>
        <w:lang w:val="fr-CH"/>
      </w:rPr>
      <w:t xml:space="preserve"> émis par le Barreau de </w:t>
    </w:r>
    <w:r w:rsidR="00BD58E0">
      <w:rPr>
        <w:lang w:val="fr-CH"/>
      </w:rPr>
      <w:t>Diekirch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074C" w14:textId="77777777" w:rsidR="00975B7E" w:rsidRDefault="00975B7E" w:rsidP="003A6033">
      <w:pPr>
        <w:spacing w:after="0" w:line="240" w:lineRule="auto"/>
      </w:pPr>
      <w:r>
        <w:separator/>
      </w:r>
    </w:p>
  </w:footnote>
  <w:footnote w:type="continuationSeparator" w:id="0">
    <w:p w14:paraId="51504BB1" w14:textId="77777777" w:rsidR="00975B7E" w:rsidRDefault="00975B7E" w:rsidP="003A6033">
      <w:pPr>
        <w:spacing w:after="0" w:line="240" w:lineRule="auto"/>
      </w:pPr>
      <w:r>
        <w:continuationSeparator/>
      </w:r>
    </w:p>
  </w:footnote>
  <w:footnote w:type="continuationNotice" w:id="1">
    <w:p w14:paraId="67B61AF8" w14:textId="77777777" w:rsidR="00975B7E" w:rsidRDefault="00975B7E">
      <w:pPr>
        <w:spacing w:after="0" w:line="240" w:lineRule="auto"/>
      </w:pPr>
    </w:p>
  </w:footnote>
  <w:footnote w:id="2">
    <w:p w14:paraId="13F610F7" w14:textId="6247640C" w:rsidR="00D80234" w:rsidRPr="006821D7" w:rsidRDefault="00D80234">
      <w:pPr>
        <w:pStyle w:val="Notedebasdepage"/>
        <w:rPr>
          <w:rFonts w:ascii="Arial" w:hAnsi="Arial" w:cs="Arial"/>
        </w:rPr>
      </w:pPr>
      <w:r w:rsidRPr="006821D7">
        <w:rPr>
          <w:rStyle w:val="Appelnotedebasdep"/>
          <w:rFonts w:ascii="Arial" w:hAnsi="Arial" w:cs="Arial"/>
        </w:rPr>
        <w:footnoteRef/>
      </w:r>
      <w:r w:rsidRPr="006821D7">
        <w:rPr>
          <w:rFonts w:ascii="Arial" w:hAnsi="Arial" w:cs="Arial"/>
        </w:rPr>
        <w:t xml:space="preserve"> Conformément à l’article 7 de la Loi, le présent modèle doit être impérativement utilisé (sans modifications), sous peine de nullité. </w:t>
      </w:r>
    </w:p>
  </w:footnote>
  <w:footnote w:id="3">
    <w:p w14:paraId="29F63C9D" w14:textId="36BD30EE" w:rsidR="00D80234" w:rsidRPr="006821D7" w:rsidRDefault="00D80234">
      <w:pPr>
        <w:pStyle w:val="Notedebasdepage"/>
        <w:rPr>
          <w:rFonts w:ascii="Arial" w:hAnsi="Arial" w:cs="Arial"/>
        </w:rPr>
      </w:pPr>
      <w:r w:rsidRPr="006821D7">
        <w:rPr>
          <w:rStyle w:val="Appelnotedebasdep"/>
          <w:rFonts w:ascii="Arial" w:hAnsi="Arial" w:cs="Arial"/>
        </w:rPr>
        <w:footnoteRef/>
      </w:r>
      <w:r w:rsidRPr="006821D7">
        <w:rPr>
          <w:rFonts w:ascii="Arial" w:hAnsi="Arial" w:cs="Arial"/>
        </w:rPr>
        <w:t xml:space="preserve"> A compléter sous peine de nullité de la convention</w:t>
      </w:r>
    </w:p>
  </w:footnote>
  <w:footnote w:id="4">
    <w:p w14:paraId="4306042F" w14:textId="0F6874FF" w:rsidR="00D80234" w:rsidRPr="006821D7" w:rsidRDefault="00D80234" w:rsidP="006821D7">
      <w:pPr>
        <w:pStyle w:val="Notedebasdepage"/>
        <w:jc w:val="both"/>
        <w:rPr>
          <w:rFonts w:ascii="Arial" w:hAnsi="Arial" w:cs="Arial"/>
          <w:lang w:val="fr-CH"/>
        </w:rPr>
      </w:pPr>
      <w:r w:rsidRPr="006821D7">
        <w:rPr>
          <w:rStyle w:val="Appelnotedebasdep"/>
          <w:rFonts w:ascii="Arial" w:hAnsi="Arial" w:cs="Arial"/>
        </w:rPr>
        <w:footnoteRef/>
      </w:r>
      <w:r w:rsidRPr="006821D7">
        <w:rPr>
          <w:rFonts w:ascii="Arial" w:hAnsi="Arial" w:cs="Arial"/>
        </w:rPr>
        <w:t xml:space="preserve"> Article 61 de la loi du 8 juin 1999 sur le budget, la comptabilité et la trésorerie de l'Etat qui dispose que </w:t>
      </w:r>
      <w:r w:rsidRPr="006821D7">
        <w:rPr>
          <w:rFonts w:ascii="Arial" w:hAnsi="Arial" w:cs="Arial"/>
          <w:i/>
        </w:rPr>
        <w:t>« sont prescrites et définitivement éteintes au profit de l'Etat, sans préjudice des déchéances prononcées par d'autres dispositions légales, règlementaires ou conventionnelles en la matière, les créances qui, selon les modalités fixées par la loi ou le règlement, n'ont pas été produites dans le délai de cinq ans à partir du premier janvier de l'exercice budgétaire au cours duquel elles sont nées</w:t>
      </w:r>
      <w:r w:rsidRPr="006821D7">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43A8E"/>
    <w:multiLevelType w:val="hybridMultilevel"/>
    <w:tmpl w:val="9906FC60"/>
    <w:lvl w:ilvl="0" w:tplc="AF1E908A">
      <w:start w:val="1"/>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218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73"/>
    <w:rsid w:val="000159A6"/>
    <w:rsid w:val="00024EEF"/>
    <w:rsid w:val="00025C3D"/>
    <w:rsid w:val="00037FD1"/>
    <w:rsid w:val="000465D5"/>
    <w:rsid w:val="000470B4"/>
    <w:rsid w:val="00047C85"/>
    <w:rsid w:val="00051E8F"/>
    <w:rsid w:val="000611DB"/>
    <w:rsid w:val="00070078"/>
    <w:rsid w:val="00083CB1"/>
    <w:rsid w:val="00091565"/>
    <w:rsid w:val="000A074B"/>
    <w:rsid w:val="000A2CF2"/>
    <w:rsid w:val="000B7B0E"/>
    <w:rsid w:val="000C7838"/>
    <w:rsid w:val="000D7FF8"/>
    <w:rsid w:val="000E56CC"/>
    <w:rsid w:val="000F3A31"/>
    <w:rsid w:val="00101351"/>
    <w:rsid w:val="00104965"/>
    <w:rsid w:val="00104A9E"/>
    <w:rsid w:val="00121425"/>
    <w:rsid w:val="0012780E"/>
    <w:rsid w:val="00170A2E"/>
    <w:rsid w:val="001869EE"/>
    <w:rsid w:val="001A3F53"/>
    <w:rsid w:val="001C5D2A"/>
    <w:rsid w:val="001D5D4F"/>
    <w:rsid w:val="00205801"/>
    <w:rsid w:val="00211FBC"/>
    <w:rsid w:val="0023403D"/>
    <w:rsid w:val="00243AA0"/>
    <w:rsid w:val="0025021E"/>
    <w:rsid w:val="00255BB2"/>
    <w:rsid w:val="00263E77"/>
    <w:rsid w:val="00264A70"/>
    <w:rsid w:val="002A3DE8"/>
    <w:rsid w:val="002A6B25"/>
    <w:rsid w:val="002B6159"/>
    <w:rsid w:val="002C603D"/>
    <w:rsid w:val="002D42D6"/>
    <w:rsid w:val="002D4473"/>
    <w:rsid w:val="002E1B36"/>
    <w:rsid w:val="0031033A"/>
    <w:rsid w:val="0031353F"/>
    <w:rsid w:val="00323854"/>
    <w:rsid w:val="00326278"/>
    <w:rsid w:val="0032709F"/>
    <w:rsid w:val="0033618D"/>
    <w:rsid w:val="00360039"/>
    <w:rsid w:val="00362DF0"/>
    <w:rsid w:val="003761CE"/>
    <w:rsid w:val="00390C06"/>
    <w:rsid w:val="003A6033"/>
    <w:rsid w:val="003D38D0"/>
    <w:rsid w:val="003E373A"/>
    <w:rsid w:val="00401916"/>
    <w:rsid w:val="00406999"/>
    <w:rsid w:val="00412E18"/>
    <w:rsid w:val="004166C2"/>
    <w:rsid w:val="00446B47"/>
    <w:rsid w:val="00450029"/>
    <w:rsid w:val="00453FDC"/>
    <w:rsid w:val="0046560F"/>
    <w:rsid w:val="00471652"/>
    <w:rsid w:val="0049115F"/>
    <w:rsid w:val="00497551"/>
    <w:rsid w:val="004A048B"/>
    <w:rsid w:val="004A6F60"/>
    <w:rsid w:val="004E5557"/>
    <w:rsid w:val="004E7187"/>
    <w:rsid w:val="004F6CEC"/>
    <w:rsid w:val="00512B9D"/>
    <w:rsid w:val="00513FB1"/>
    <w:rsid w:val="005325E7"/>
    <w:rsid w:val="005345AF"/>
    <w:rsid w:val="00541AF2"/>
    <w:rsid w:val="005476B7"/>
    <w:rsid w:val="00571D29"/>
    <w:rsid w:val="005D7A3C"/>
    <w:rsid w:val="00612F02"/>
    <w:rsid w:val="0065415A"/>
    <w:rsid w:val="006821D7"/>
    <w:rsid w:val="006A6706"/>
    <w:rsid w:val="006D3F99"/>
    <w:rsid w:val="006F2285"/>
    <w:rsid w:val="006F69C4"/>
    <w:rsid w:val="007140E6"/>
    <w:rsid w:val="00733A32"/>
    <w:rsid w:val="00751210"/>
    <w:rsid w:val="0075164A"/>
    <w:rsid w:val="00783A0D"/>
    <w:rsid w:val="007B40BF"/>
    <w:rsid w:val="007D5ABD"/>
    <w:rsid w:val="00801187"/>
    <w:rsid w:val="00830D52"/>
    <w:rsid w:val="0083283A"/>
    <w:rsid w:val="0083512A"/>
    <w:rsid w:val="008367BA"/>
    <w:rsid w:val="00837373"/>
    <w:rsid w:val="00864118"/>
    <w:rsid w:val="00887125"/>
    <w:rsid w:val="008B0CB3"/>
    <w:rsid w:val="008D7A8C"/>
    <w:rsid w:val="008E20EC"/>
    <w:rsid w:val="008E3643"/>
    <w:rsid w:val="008E73F9"/>
    <w:rsid w:val="00902499"/>
    <w:rsid w:val="00920489"/>
    <w:rsid w:val="009745AB"/>
    <w:rsid w:val="00975B7E"/>
    <w:rsid w:val="0099491A"/>
    <w:rsid w:val="009A2EFD"/>
    <w:rsid w:val="009B6123"/>
    <w:rsid w:val="009C14EF"/>
    <w:rsid w:val="009D2837"/>
    <w:rsid w:val="009E7446"/>
    <w:rsid w:val="009F74EC"/>
    <w:rsid w:val="00A03559"/>
    <w:rsid w:val="00A362A1"/>
    <w:rsid w:val="00A42F58"/>
    <w:rsid w:val="00A463BB"/>
    <w:rsid w:val="00A51494"/>
    <w:rsid w:val="00A73C0A"/>
    <w:rsid w:val="00A754FB"/>
    <w:rsid w:val="00A75C5E"/>
    <w:rsid w:val="00A81470"/>
    <w:rsid w:val="00AA3163"/>
    <w:rsid w:val="00AA745F"/>
    <w:rsid w:val="00AB0C8F"/>
    <w:rsid w:val="00AB40F7"/>
    <w:rsid w:val="00AB4C3F"/>
    <w:rsid w:val="00AC091A"/>
    <w:rsid w:val="00AC59B0"/>
    <w:rsid w:val="00AD70D7"/>
    <w:rsid w:val="00AE26D7"/>
    <w:rsid w:val="00AF70E4"/>
    <w:rsid w:val="00B05B4A"/>
    <w:rsid w:val="00B06AF7"/>
    <w:rsid w:val="00B10AE9"/>
    <w:rsid w:val="00B32424"/>
    <w:rsid w:val="00B44146"/>
    <w:rsid w:val="00B443A9"/>
    <w:rsid w:val="00B51A74"/>
    <w:rsid w:val="00B5380D"/>
    <w:rsid w:val="00B53E09"/>
    <w:rsid w:val="00B53E17"/>
    <w:rsid w:val="00B92406"/>
    <w:rsid w:val="00BD58E0"/>
    <w:rsid w:val="00C016E9"/>
    <w:rsid w:val="00C05D3E"/>
    <w:rsid w:val="00C11D65"/>
    <w:rsid w:val="00C12E95"/>
    <w:rsid w:val="00C56E7F"/>
    <w:rsid w:val="00C57217"/>
    <w:rsid w:val="00C723C9"/>
    <w:rsid w:val="00C84FFD"/>
    <w:rsid w:val="00C93C2F"/>
    <w:rsid w:val="00C9748A"/>
    <w:rsid w:val="00CD40AF"/>
    <w:rsid w:val="00CD6200"/>
    <w:rsid w:val="00CD62B9"/>
    <w:rsid w:val="00CD722E"/>
    <w:rsid w:val="00D03FFA"/>
    <w:rsid w:val="00D1469A"/>
    <w:rsid w:val="00D252DB"/>
    <w:rsid w:val="00D33C64"/>
    <w:rsid w:val="00D46189"/>
    <w:rsid w:val="00D4796D"/>
    <w:rsid w:val="00D663EB"/>
    <w:rsid w:val="00D7005C"/>
    <w:rsid w:val="00D72E48"/>
    <w:rsid w:val="00D77784"/>
    <w:rsid w:val="00D77809"/>
    <w:rsid w:val="00D80234"/>
    <w:rsid w:val="00DA657A"/>
    <w:rsid w:val="00DA7FC8"/>
    <w:rsid w:val="00DB2A74"/>
    <w:rsid w:val="00DB4EEB"/>
    <w:rsid w:val="00DB55F8"/>
    <w:rsid w:val="00DD47F1"/>
    <w:rsid w:val="00E03E71"/>
    <w:rsid w:val="00E54E17"/>
    <w:rsid w:val="00E55F50"/>
    <w:rsid w:val="00E66163"/>
    <w:rsid w:val="00E81ECE"/>
    <w:rsid w:val="00E87198"/>
    <w:rsid w:val="00E90AA7"/>
    <w:rsid w:val="00EB33A7"/>
    <w:rsid w:val="00EB70D3"/>
    <w:rsid w:val="00ED0D25"/>
    <w:rsid w:val="00EE17A5"/>
    <w:rsid w:val="00EE3180"/>
    <w:rsid w:val="00F03118"/>
    <w:rsid w:val="00F141DD"/>
    <w:rsid w:val="00F200DB"/>
    <w:rsid w:val="00F2153B"/>
    <w:rsid w:val="00F34EEF"/>
    <w:rsid w:val="00F404D0"/>
    <w:rsid w:val="00F5281B"/>
    <w:rsid w:val="00F531AC"/>
    <w:rsid w:val="00F61E45"/>
    <w:rsid w:val="00F6311D"/>
    <w:rsid w:val="00F7458C"/>
    <w:rsid w:val="00F77707"/>
    <w:rsid w:val="00F83B1F"/>
    <w:rsid w:val="00FA0B57"/>
    <w:rsid w:val="00FA1841"/>
    <w:rsid w:val="00FB0046"/>
    <w:rsid w:val="00FB409E"/>
    <w:rsid w:val="00FB65F7"/>
    <w:rsid w:val="00FC0831"/>
    <w:rsid w:val="00FC58C7"/>
    <w:rsid w:val="00FD2AC8"/>
    <w:rsid w:val="00FE7BEA"/>
    <w:rsid w:val="00FF4F7B"/>
    <w:rsid w:val="00FF6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FF683"/>
  <w15:chartTrackingRefBased/>
  <w15:docId w15:val="{60E2D4EA-020B-4CC4-ACB9-6F1F2749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30D52"/>
    <w:rPr>
      <w:sz w:val="16"/>
      <w:szCs w:val="16"/>
    </w:rPr>
  </w:style>
  <w:style w:type="paragraph" w:styleId="Commentaire">
    <w:name w:val="annotation text"/>
    <w:basedOn w:val="Normal"/>
    <w:link w:val="CommentaireCar"/>
    <w:uiPriority w:val="99"/>
    <w:semiHidden/>
    <w:unhideWhenUsed/>
    <w:rsid w:val="00830D52"/>
    <w:pPr>
      <w:spacing w:line="240" w:lineRule="auto"/>
    </w:pPr>
    <w:rPr>
      <w:sz w:val="20"/>
      <w:szCs w:val="20"/>
    </w:rPr>
  </w:style>
  <w:style w:type="character" w:customStyle="1" w:styleId="CommentaireCar">
    <w:name w:val="Commentaire Car"/>
    <w:basedOn w:val="Policepardfaut"/>
    <w:link w:val="Commentaire"/>
    <w:uiPriority w:val="99"/>
    <w:semiHidden/>
    <w:rsid w:val="00830D52"/>
    <w:rPr>
      <w:sz w:val="20"/>
      <w:szCs w:val="20"/>
    </w:rPr>
  </w:style>
  <w:style w:type="paragraph" w:styleId="Objetducommentaire">
    <w:name w:val="annotation subject"/>
    <w:basedOn w:val="Commentaire"/>
    <w:next w:val="Commentaire"/>
    <w:link w:val="ObjetducommentaireCar"/>
    <w:uiPriority w:val="99"/>
    <w:semiHidden/>
    <w:unhideWhenUsed/>
    <w:rsid w:val="00830D52"/>
    <w:rPr>
      <w:b/>
      <w:bCs/>
    </w:rPr>
  </w:style>
  <w:style w:type="character" w:customStyle="1" w:styleId="ObjetducommentaireCar">
    <w:name w:val="Objet du commentaire Car"/>
    <w:basedOn w:val="CommentaireCar"/>
    <w:link w:val="Objetducommentaire"/>
    <w:uiPriority w:val="99"/>
    <w:semiHidden/>
    <w:rsid w:val="00830D52"/>
    <w:rPr>
      <w:b/>
      <w:bCs/>
      <w:sz w:val="20"/>
      <w:szCs w:val="20"/>
    </w:rPr>
  </w:style>
  <w:style w:type="paragraph" w:styleId="Textedebulles">
    <w:name w:val="Balloon Text"/>
    <w:basedOn w:val="Normal"/>
    <w:link w:val="TextedebullesCar"/>
    <w:uiPriority w:val="99"/>
    <w:semiHidden/>
    <w:unhideWhenUsed/>
    <w:rsid w:val="00830D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0D52"/>
    <w:rPr>
      <w:rFonts w:ascii="Segoe UI" w:hAnsi="Segoe UI" w:cs="Segoe UI"/>
      <w:sz w:val="18"/>
      <w:szCs w:val="18"/>
    </w:rPr>
  </w:style>
  <w:style w:type="paragraph" w:styleId="En-tte">
    <w:name w:val="header"/>
    <w:basedOn w:val="Normal"/>
    <w:link w:val="En-tteCar"/>
    <w:uiPriority w:val="99"/>
    <w:unhideWhenUsed/>
    <w:rsid w:val="003A6033"/>
    <w:pPr>
      <w:tabs>
        <w:tab w:val="center" w:pos="4536"/>
        <w:tab w:val="right" w:pos="9072"/>
      </w:tabs>
      <w:spacing w:after="0" w:line="240" w:lineRule="auto"/>
    </w:pPr>
  </w:style>
  <w:style w:type="character" w:customStyle="1" w:styleId="En-tteCar">
    <w:name w:val="En-tête Car"/>
    <w:basedOn w:val="Policepardfaut"/>
    <w:link w:val="En-tte"/>
    <w:uiPriority w:val="99"/>
    <w:rsid w:val="003A6033"/>
  </w:style>
  <w:style w:type="paragraph" w:styleId="Pieddepage">
    <w:name w:val="footer"/>
    <w:basedOn w:val="Normal"/>
    <w:link w:val="PieddepageCar"/>
    <w:uiPriority w:val="99"/>
    <w:unhideWhenUsed/>
    <w:rsid w:val="003A60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033"/>
  </w:style>
  <w:style w:type="paragraph" w:styleId="Paragraphedeliste">
    <w:name w:val="List Paragraph"/>
    <w:basedOn w:val="Normal"/>
    <w:uiPriority w:val="34"/>
    <w:qFormat/>
    <w:rsid w:val="00323854"/>
    <w:pPr>
      <w:ind w:left="720"/>
      <w:contextualSpacing/>
    </w:pPr>
  </w:style>
  <w:style w:type="paragraph" w:styleId="Notedebasdepage">
    <w:name w:val="footnote text"/>
    <w:basedOn w:val="Normal"/>
    <w:link w:val="NotedebasdepageCar"/>
    <w:uiPriority w:val="99"/>
    <w:semiHidden/>
    <w:unhideWhenUsed/>
    <w:rsid w:val="006F22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2285"/>
    <w:rPr>
      <w:sz w:val="20"/>
      <w:szCs w:val="20"/>
    </w:rPr>
  </w:style>
  <w:style w:type="character" w:styleId="Appelnotedebasdep">
    <w:name w:val="footnote reference"/>
    <w:basedOn w:val="Policepardfaut"/>
    <w:uiPriority w:val="99"/>
    <w:semiHidden/>
    <w:unhideWhenUsed/>
    <w:rsid w:val="006F2285"/>
    <w:rPr>
      <w:vertAlign w:val="superscript"/>
    </w:rPr>
  </w:style>
  <w:style w:type="character" w:styleId="Textedelespacerserv">
    <w:name w:val="Placeholder Text"/>
    <w:basedOn w:val="Policepardfaut"/>
    <w:uiPriority w:val="99"/>
    <w:semiHidden/>
    <w:rsid w:val="00091565"/>
    <w:rPr>
      <w:color w:val="808080"/>
    </w:rPr>
  </w:style>
  <w:style w:type="table" w:styleId="Grilledutableau">
    <w:name w:val="Table Grid"/>
    <w:basedOn w:val="TableauNormal"/>
    <w:uiPriority w:val="39"/>
    <w:rsid w:val="00BD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2575</Words>
  <Characters>14168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SCHWEITZER</dc:creator>
  <cp:lastModifiedBy>Isabelle SCHWEITZER</cp:lastModifiedBy>
  <cp:revision>3</cp:revision>
  <cp:lastPrinted>1899-12-31T23:00:00Z</cp:lastPrinted>
  <dcterms:created xsi:type="dcterms:W3CDTF">2024-04-04T08:53:00Z</dcterms:created>
  <dcterms:modified xsi:type="dcterms:W3CDTF">2024-04-05T06:30:00Z</dcterms:modified>
</cp:coreProperties>
</file>